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FB" w:rsidRDefault="009C4226">
      <w:pPr>
        <w:pStyle w:val="NormalWeb"/>
        <w:shd w:val="clear" w:color="auto" w:fill="FFFFFF"/>
        <w:jc w:val="both"/>
        <w:rPr>
          <w:b/>
          <w:color w:val="000000"/>
        </w:rPr>
      </w:pPr>
      <w:r>
        <w:rPr>
          <w:b/>
          <w:color w:val="000000"/>
        </w:rPr>
        <w:t xml:space="preserve">EL ESTRÉS </w:t>
      </w:r>
      <w:r w:rsidR="00B41A19">
        <w:rPr>
          <w:b/>
          <w:color w:val="000000"/>
        </w:rPr>
        <w:t>Y EL CAPITALISMO</w:t>
      </w:r>
    </w:p>
    <w:p w:rsidR="00CC04FB" w:rsidRDefault="00CC04FB">
      <w:pPr>
        <w:spacing w:line="240" w:lineRule="auto"/>
        <w:jc w:val="both"/>
        <w:rPr>
          <w:rFonts w:ascii="Times New Roman" w:hAnsi="Times New Roman" w:cs="Times New Roman"/>
          <w:b/>
          <w:sz w:val="24"/>
          <w:szCs w:val="24"/>
        </w:rPr>
      </w:pPr>
    </w:p>
    <w:p w:rsidR="00CC04FB" w:rsidRDefault="00CC04FB">
      <w:pPr>
        <w:pStyle w:val="Prrafodelista"/>
        <w:spacing w:line="240" w:lineRule="auto"/>
        <w:jc w:val="both"/>
        <w:rPr>
          <w:rFonts w:ascii="Times New Roman" w:hAnsi="Times New Roman" w:cs="Times New Roman"/>
          <w:b/>
          <w:sz w:val="24"/>
          <w:szCs w:val="24"/>
        </w:rPr>
      </w:pPr>
    </w:p>
    <w:p w:rsidR="00CC04FB" w:rsidRDefault="009C4226">
      <w:pPr>
        <w:pStyle w:val="Prrafodelista"/>
        <w:spacing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CC04FB" w:rsidRDefault="00CC04FB">
      <w:pPr>
        <w:pStyle w:val="Prrafodelista"/>
        <w:spacing w:line="240" w:lineRule="auto"/>
        <w:jc w:val="both"/>
        <w:rPr>
          <w:rFonts w:ascii="Times New Roman" w:hAnsi="Times New Roman" w:cs="Times New Roman"/>
          <w:b/>
          <w:sz w:val="24"/>
          <w:szCs w:val="24"/>
        </w:rPr>
      </w:pPr>
    </w:p>
    <w:p w:rsidR="00CC04FB" w:rsidRDefault="00CC04FB">
      <w:pPr>
        <w:pStyle w:val="Prrafodelista"/>
        <w:spacing w:line="240" w:lineRule="auto"/>
        <w:jc w:val="both"/>
        <w:rPr>
          <w:rFonts w:ascii="Times New Roman" w:hAnsi="Times New Roman" w:cs="Times New Roman"/>
          <w:b/>
          <w:sz w:val="24"/>
          <w:szCs w:val="24"/>
        </w:rPr>
      </w:pPr>
    </w:p>
    <w:p w:rsidR="00CC04FB" w:rsidRDefault="00CC04FB">
      <w:pPr>
        <w:pStyle w:val="Prrafodelista"/>
        <w:spacing w:line="240" w:lineRule="auto"/>
        <w:jc w:val="both"/>
        <w:rPr>
          <w:rFonts w:ascii="Times New Roman" w:hAnsi="Times New Roman" w:cs="Times New Roman"/>
          <w:b/>
          <w:sz w:val="24"/>
          <w:szCs w:val="24"/>
        </w:rPr>
      </w:pPr>
    </w:p>
    <w:p w:rsidR="00CC04FB" w:rsidRDefault="00CC04FB">
      <w:pPr>
        <w:pStyle w:val="Prrafodelista"/>
        <w:spacing w:line="240" w:lineRule="auto"/>
        <w:jc w:val="both"/>
        <w:rPr>
          <w:rFonts w:ascii="Times New Roman" w:hAnsi="Times New Roman" w:cs="Times New Roman"/>
          <w:b/>
          <w:sz w:val="24"/>
          <w:szCs w:val="24"/>
        </w:rPr>
      </w:pPr>
    </w:p>
    <w:p w:rsidR="00CC04FB" w:rsidRDefault="00CC04FB">
      <w:pPr>
        <w:pStyle w:val="Prrafodelista"/>
        <w:spacing w:line="240" w:lineRule="auto"/>
        <w:jc w:val="both"/>
        <w:rPr>
          <w:rFonts w:ascii="Times New Roman" w:hAnsi="Times New Roman" w:cs="Times New Roman"/>
          <w:b/>
          <w:sz w:val="24"/>
          <w:szCs w:val="24"/>
        </w:rPr>
      </w:pPr>
    </w:p>
    <w:p w:rsidR="00CC04FB" w:rsidRDefault="00CC04FB">
      <w:pPr>
        <w:pStyle w:val="Prrafodelista"/>
        <w:spacing w:line="240" w:lineRule="auto"/>
        <w:jc w:val="both"/>
        <w:rPr>
          <w:rFonts w:ascii="Times New Roman" w:hAnsi="Times New Roman" w:cs="Times New Roman"/>
          <w:b/>
          <w:sz w:val="24"/>
          <w:szCs w:val="24"/>
        </w:rPr>
      </w:pPr>
    </w:p>
    <w:p w:rsidR="00CC04FB" w:rsidRDefault="00CC04FB">
      <w:pPr>
        <w:shd w:val="clear" w:color="auto" w:fill="FFFFFF"/>
        <w:spacing w:beforeAutospacing="1" w:afterAutospacing="1" w:line="240" w:lineRule="auto"/>
        <w:jc w:val="both"/>
        <w:rPr>
          <w:rFonts w:ascii="Times New Roman" w:eastAsia="Times New Roman" w:hAnsi="Times New Roman" w:cs="Times New Roman"/>
          <w:b/>
          <w:color w:val="000000"/>
          <w:sz w:val="24"/>
          <w:szCs w:val="24"/>
          <w:lang w:eastAsia="es-CO"/>
        </w:rPr>
      </w:pPr>
    </w:p>
    <w:p w:rsidR="00CC04FB" w:rsidRDefault="009C4226">
      <w:pPr>
        <w:pStyle w:val="NormalWeb"/>
        <w:shd w:val="clear" w:color="auto" w:fill="FFFFFF"/>
        <w:ind w:left="708"/>
        <w:jc w:val="both"/>
        <w:rPr>
          <w:b/>
          <w:color w:val="000000"/>
        </w:rPr>
      </w:pPr>
      <w:proofErr w:type="gramStart"/>
      <w:r>
        <w:rPr>
          <w:b/>
          <w:color w:val="000000"/>
        </w:rPr>
        <w:t>1.Introducción</w:t>
      </w:r>
      <w:proofErr w:type="gramEnd"/>
      <w:r>
        <w:rPr>
          <w:b/>
          <w:color w:val="000000"/>
        </w:rPr>
        <w:t>.</w:t>
      </w:r>
    </w:p>
    <w:p w:rsidR="00CC04FB" w:rsidRDefault="00B41A19">
      <w:pPr>
        <w:pStyle w:val="NormalWeb"/>
        <w:shd w:val="clear" w:color="auto" w:fill="FFFFFF"/>
        <w:ind w:left="708"/>
        <w:jc w:val="both"/>
        <w:rPr>
          <w:color w:val="000000"/>
        </w:rPr>
      </w:pPr>
      <w:r>
        <w:rPr>
          <w:color w:val="000000"/>
        </w:rPr>
        <w:t>La antigüedad del problema del stress   nos remite a las neurosis y al origen  mismo de la medicina</w:t>
      </w:r>
      <w:r>
        <w:rPr>
          <w:color w:val="000000"/>
        </w:rPr>
        <w:t>.</w:t>
      </w:r>
    </w:p>
    <w:p w:rsidR="00B41A19" w:rsidRDefault="00B41A19" w:rsidP="00B41A19">
      <w:pPr>
        <w:pStyle w:val="NormalWeb"/>
        <w:shd w:val="clear" w:color="auto" w:fill="FFFFFF"/>
        <w:jc w:val="both"/>
        <w:rPr>
          <w:color w:val="000000"/>
        </w:rPr>
      </w:pPr>
      <w:r>
        <w:rPr>
          <w:color w:val="000000"/>
        </w:rPr>
        <w:t xml:space="preserve">Las mismas  causas del stress son a la vez  las causas de la neurosis No es posible determinar  con exactitud la fecha del surgimiento de la noción de enfermedad psicosomática. Hemos sido  testigos  sin embargo, de la ampliación del concepto con el desarrollo mismo de la civilización. Lo que si es cierto, es  que no lo podemos separarla del concepto de civilización. Hoy sabemos que incluso los animales se estresan. Lo que  no explica sino  en parte la incidencia  de factores “artificiales” en el fenómeno. </w:t>
      </w:r>
    </w:p>
    <w:p w:rsidR="00B41A19" w:rsidRDefault="00B41A19" w:rsidP="00B41A19">
      <w:pPr>
        <w:shd w:val="clear" w:color="auto" w:fill="FFFFFF"/>
        <w:spacing w:beforeAutospacing="1" w:afterAutospacing="1"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La neurosis del emperador chino que ocasiona el surgimiento de la acupuntura; el estrés  que da  muerte a un pupilo del emperador Adriano a un día  de presentar un examen de oratoria; la muerte por estrés del rey nórdico sitiado por su rival francés en plena edad media, parecen advertir de un carácter a-histórico del problema. </w:t>
      </w:r>
    </w:p>
    <w:p w:rsidR="00B41A19" w:rsidRDefault="00B41A19" w:rsidP="00B41A19">
      <w:pPr>
        <w:pStyle w:val="NormalWeb"/>
        <w:shd w:val="clear" w:color="auto" w:fill="FFFFFF"/>
        <w:jc w:val="both"/>
        <w:rPr>
          <w:color w:val="000000"/>
        </w:rPr>
      </w:pPr>
    </w:p>
    <w:p w:rsidR="00B41A19" w:rsidRDefault="00B41A19">
      <w:pPr>
        <w:pStyle w:val="NormalWeb"/>
        <w:shd w:val="clear" w:color="auto" w:fill="FFFFFF"/>
        <w:ind w:left="708"/>
        <w:jc w:val="both"/>
        <w:rPr>
          <w:b/>
          <w:color w:val="000000"/>
        </w:rPr>
      </w:pPr>
    </w:p>
    <w:p w:rsidR="00CC04FB" w:rsidRDefault="009C4226">
      <w:pPr>
        <w:pStyle w:val="NormalWeb"/>
        <w:shd w:val="clear" w:color="auto" w:fill="FFFFFF"/>
        <w:jc w:val="both"/>
        <w:rPr>
          <w:color w:val="000000"/>
        </w:rPr>
      </w:pPr>
      <w:r>
        <w:rPr>
          <w:color w:val="000000"/>
        </w:rPr>
        <w:t>Todo sistema de control es un sistema de control automático que  implica y supone  un sistema elaborado y complejo. Toda idea en el</w:t>
      </w:r>
      <w:r>
        <w:rPr>
          <w:color w:val="000000"/>
        </w:rPr>
        <w:t xml:space="preserve"> hombre  es </w:t>
      </w:r>
      <w:r w:rsidR="00B41A19">
        <w:rPr>
          <w:color w:val="000000"/>
        </w:rPr>
        <w:t xml:space="preserve"> básicamente una simplificación.</w:t>
      </w:r>
      <w:r>
        <w:rPr>
          <w:color w:val="000000"/>
        </w:rPr>
        <w:t xml:space="preserve"> </w:t>
      </w:r>
      <w:r>
        <w:rPr>
          <w:color w:val="000000"/>
        </w:rPr>
        <w:t xml:space="preserve">En </w:t>
      </w:r>
      <w:proofErr w:type="gramStart"/>
      <w:r>
        <w:rPr>
          <w:color w:val="000000"/>
        </w:rPr>
        <w:t>tanto</w:t>
      </w:r>
      <w:proofErr w:type="gramEnd"/>
      <w:r>
        <w:rPr>
          <w:color w:val="000000"/>
        </w:rPr>
        <w:t xml:space="preserve"> mitificaciones, las ideas  preconcebidas son supuestos inamovibles de cuya  veracidad no nos permitimos dudar, o lo hacemos solo al costo de un</w:t>
      </w:r>
      <w:r>
        <w:rPr>
          <w:color w:val="000000"/>
        </w:rPr>
        <w:t xml:space="preserve">a </w:t>
      </w:r>
      <w:r>
        <w:rPr>
          <w:i/>
          <w:color w:val="000000"/>
        </w:rPr>
        <w:t>perturbación </w:t>
      </w:r>
      <w:r>
        <w:rPr>
          <w:color w:val="000000"/>
        </w:rPr>
        <w:t xml:space="preserve"> del sistema de control.</w:t>
      </w:r>
    </w:p>
    <w:p w:rsidR="00CC04FB" w:rsidRDefault="009C4226">
      <w:pPr>
        <w:pStyle w:val="NormalWeb"/>
        <w:shd w:val="clear" w:color="auto" w:fill="FFFFFF"/>
        <w:jc w:val="both"/>
        <w:rPr>
          <w:color w:val="000000"/>
        </w:rPr>
      </w:pPr>
      <w:r>
        <w:rPr>
          <w:color w:val="000000"/>
        </w:rPr>
        <w:t>El sistema de control es ante todo  reactivo (</w:t>
      </w:r>
      <w:proofErr w:type="spellStart"/>
      <w:r>
        <w:rPr>
          <w:color w:val="000000"/>
        </w:rPr>
        <w:t>feed</w:t>
      </w:r>
      <w:proofErr w:type="spellEnd"/>
      <w:r>
        <w:rPr>
          <w:color w:val="000000"/>
        </w:rPr>
        <w:t xml:space="preserve"> -</w:t>
      </w:r>
      <w:proofErr w:type="gramStart"/>
      <w:r>
        <w:rPr>
          <w:color w:val="000000"/>
        </w:rPr>
        <w:t>back )</w:t>
      </w:r>
      <w:proofErr w:type="gramEnd"/>
      <w:r>
        <w:rPr>
          <w:color w:val="000000"/>
        </w:rPr>
        <w:t>, con tendencia a la supresión de la causa, bajo la presión que implica  una agudización de la percepción y un  estado de  alerta, ante la amenaza.</w:t>
      </w:r>
    </w:p>
    <w:p w:rsidR="00CC04FB" w:rsidRDefault="009C4226">
      <w:pPr>
        <w:pStyle w:val="NormalWeb"/>
        <w:shd w:val="clear" w:color="auto" w:fill="FFFFFF"/>
        <w:jc w:val="both"/>
        <w:rPr>
          <w:color w:val="000000"/>
        </w:rPr>
      </w:pPr>
      <w:r>
        <w:rPr>
          <w:color w:val="000000"/>
        </w:rPr>
        <w:lastRenderedPageBreak/>
        <w:t>El instint</w:t>
      </w:r>
      <w:r>
        <w:rPr>
          <w:color w:val="000000"/>
        </w:rPr>
        <w:t xml:space="preserve">o obra independiente en los animales  lo que les evita la intervención de la ideas  </w:t>
      </w:r>
      <w:proofErr w:type="spellStart"/>
      <w:r>
        <w:rPr>
          <w:color w:val="000000"/>
        </w:rPr>
        <w:t>mitificantes</w:t>
      </w:r>
      <w:proofErr w:type="spellEnd"/>
      <w:r>
        <w:rPr>
          <w:color w:val="000000"/>
        </w:rPr>
        <w:t>.</w:t>
      </w:r>
    </w:p>
    <w:p w:rsidR="00CC04FB" w:rsidRDefault="009C4226">
      <w:pPr>
        <w:pStyle w:val="NormalWeb"/>
        <w:shd w:val="clear" w:color="auto" w:fill="FFFFFF"/>
        <w:jc w:val="both"/>
        <w:rPr>
          <w:color w:val="000000"/>
        </w:rPr>
      </w:pPr>
      <w:r>
        <w:rPr>
          <w:color w:val="000000"/>
        </w:rPr>
        <w:t>Sería  fácil decir  que el stress es el resultado del choque entre estas dos actitudes  opuestas: El instinto y la cultura. La situación es sin embargo más co</w:t>
      </w:r>
      <w:r>
        <w:rPr>
          <w:color w:val="000000"/>
        </w:rPr>
        <w:t>mpleja.</w:t>
      </w:r>
    </w:p>
    <w:p w:rsidR="00CC04FB" w:rsidRDefault="009C4226">
      <w:pPr>
        <w:pStyle w:val="NormalWeb"/>
        <w:shd w:val="clear" w:color="auto" w:fill="FFFFFF"/>
        <w:jc w:val="both"/>
        <w:rPr>
          <w:color w:val="000000"/>
        </w:rPr>
      </w:pPr>
      <w:r>
        <w:rPr>
          <w:color w:val="000000"/>
        </w:rPr>
        <w:t xml:space="preserve"> </w:t>
      </w:r>
      <w:r>
        <w:rPr>
          <w:color w:val="000000"/>
        </w:rPr>
        <w:t xml:space="preserve">Ya  que en el animal existen factores psicológicos no es posible descartarlos  del todo como  estresores también en ellos. Al contrario </w:t>
      </w:r>
      <w:r>
        <w:rPr>
          <w:color w:val="000000"/>
        </w:rPr>
        <w:t> parece ser el origen de las ideas que  dieran como resultado la modelación electrónica de un estado neurótico en circuitos de control automático.</w:t>
      </w:r>
    </w:p>
    <w:p w:rsidR="00CC04FB" w:rsidRDefault="009C4226">
      <w:pPr>
        <w:pStyle w:val="NormalWeb"/>
        <w:shd w:val="clear" w:color="auto" w:fill="FFFFFF"/>
        <w:jc w:val="both"/>
        <w:rPr>
          <w:color w:val="000000"/>
        </w:rPr>
      </w:pPr>
      <w:r>
        <w:rPr>
          <w:color w:val="000000"/>
        </w:rPr>
        <w:t xml:space="preserve">El estudio experimental de la neurosis se realiza, no obstante,  mediante el modelo de la </w:t>
      </w:r>
      <w:proofErr w:type="spellStart"/>
      <w:r>
        <w:rPr>
          <w:color w:val="000000"/>
        </w:rPr>
        <w:t>neurotización</w:t>
      </w:r>
      <w:proofErr w:type="spellEnd"/>
      <w:r>
        <w:rPr>
          <w:color w:val="000000"/>
        </w:rPr>
        <w:t xml:space="preserve"> cróni</w:t>
      </w:r>
      <w:r>
        <w:rPr>
          <w:color w:val="000000"/>
        </w:rPr>
        <w:t>ca de las ratas (</w:t>
      </w:r>
      <w:proofErr w:type="spellStart"/>
      <w:r>
        <w:rPr>
          <w:color w:val="000000"/>
        </w:rPr>
        <w:t>Bolotova</w:t>
      </w:r>
      <w:proofErr w:type="spellEnd"/>
      <w:r>
        <w:rPr>
          <w:color w:val="000000"/>
        </w:rPr>
        <w:t xml:space="preserve"> </w:t>
      </w:r>
      <w:proofErr w:type="spellStart"/>
      <w:r>
        <w:rPr>
          <w:color w:val="000000"/>
        </w:rPr>
        <w:t>Krauss</w:t>
      </w:r>
      <w:proofErr w:type="spellEnd"/>
      <w:r>
        <w:rPr>
          <w:color w:val="000000"/>
        </w:rPr>
        <w:t xml:space="preserve"> 2014) confirmando la </w:t>
      </w:r>
      <w:r>
        <w:rPr>
          <w:i/>
          <w:color w:val="000000"/>
        </w:rPr>
        <w:t>correlación estadística</w:t>
      </w:r>
      <w:r>
        <w:rPr>
          <w:color w:val="000000"/>
        </w:rPr>
        <w:t xml:space="preserve"> entre la prolongación del estímulo y el nivel del stress.</w:t>
      </w:r>
      <w:r>
        <w:rPr>
          <w:color w:val="000000"/>
          <w:vertAlign w:val="superscript"/>
        </w:rPr>
        <w:t>1</w:t>
      </w:r>
    </w:p>
    <w:p w:rsidR="00CC04FB" w:rsidRDefault="009C4226">
      <w:pPr>
        <w:pStyle w:val="NormalWeb"/>
        <w:shd w:val="clear" w:color="auto" w:fill="FFFFFF"/>
        <w:jc w:val="both"/>
        <w:rPr>
          <w:b/>
          <w:color w:val="000000"/>
        </w:rPr>
      </w:pPr>
      <w:r>
        <w:rPr>
          <w:color w:val="000000"/>
        </w:rPr>
        <w:t xml:space="preserve">El Objetivo de este trabajo </w:t>
      </w:r>
      <w:r w:rsidR="00B41A19">
        <w:rPr>
          <w:color w:val="000000"/>
        </w:rPr>
        <w:t xml:space="preserve">ES </w:t>
      </w:r>
      <w:r>
        <w:rPr>
          <w:color w:val="000000"/>
        </w:rPr>
        <w:t>mostrar las limitaciones en que incurre el método empirista y conductista en el planteamiento tradicional del problema del estrés laboral y  el sensualismo a que conlleva. En ese mismo s</w:t>
      </w:r>
      <w:r>
        <w:rPr>
          <w:color w:val="000000"/>
        </w:rPr>
        <w:t xml:space="preserve">entido, se pretende  esclarecer hasta qué punto dicho sesgo metodológico soslaya el hecho capital de que la conciencia es la forma </w:t>
      </w:r>
      <w:proofErr w:type="spellStart"/>
      <w:r>
        <w:rPr>
          <w:color w:val="000000"/>
        </w:rPr>
        <w:t>mas</w:t>
      </w:r>
      <w:proofErr w:type="spellEnd"/>
      <w:r>
        <w:rPr>
          <w:color w:val="000000"/>
        </w:rPr>
        <w:t xml:space="preserve"> decisiva en el hombre, y el elemento </w:t>
      </w:r>
      <w:proofErr w:type="spellStart"/>
      <w:r>
        <w:rPr>
          <w:color w:val="000000"/>
        </w:rPr>
        <w:t>noológico</w:t>
      </w:r>
      <w:proofErr w:type="spellEnd"/>
      <w:r>
        <w:rPr>
          <w:color w:val="000000"/>
        </w:rPr>
        <w:t xml:space="preserve"> de los estímulos su parte valorativa principal. Así mismo se advierte que </w:t>
      </w:r>
      <w:r>
        <w:rPr>
          <w:color w:val="000000"/>
        </w:rPr>
        <w:t xml:space="preserve"> el ciclo autodestructivo que genera estrés pasa por el aspecto axiológico de manera insoslayable. </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El método de la ciencia ha pasado por diferentes etapas una  de las cuales, el empiris</w:t>
      </w:r>
      <w:r>
        <w:rPr>
          <w:rFonts w:ascii="Times New Roman" w:hAnsi="Times New Roman" w:cs="Times New Roman"/>
          <w:sz w:val="24"/>
          <w:szCs w:val="24"/>
        </w:rPr>
        <w:t xml:space="preserve">mo,  hoy es considerado obsoleto. </w:t>
      </w:r>
    </w:p>
    <w:p w:rsidR="00CC04FB" w:rsidRPr="00B41A19" w:rsidRDefault="009C4226" w:rsidP="00B41A1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color w:val="000000"/>
          <w:sz w:val="24"/>
          <w:szCs w:val="24"/>
          <w:lang w:eastAsia="es-CO"/>
        </w:rPr>
        <w:t xml:space="preserve">La concepción metafísica de  la </w:t>
      </w:r>
      <w:r>
        <w:rPr>
          <w:rFonts w:ascii="Times New Roman" w:eastAsia="Times New Roman" w:hAnsi="Times New Roman" w:cs="Times New Roman"/>
          <w:color w:val="000000"/>
          <w:sz w:val="24"/>
          <w:szCs w:val="24"/>
          <w:lang w:eastAsia="es-CO"/>
        </w:rPr>
        <w:t>naturaleza corresponde a la identificación de categorías inamovibles, y a la sujeción a principios insondables, a los cuales  sin embargo se someten todas  las leyes en ellos subsumidas.</w:t>
      </w:r>
    </w:p>
    <w:p w:rsidR="009535E0" w:rsidRDefault="009C4226">
      <w:pPr>
        <w:shd w:val="clear" w:color="auto" w:fill="FFFFFF"/>
        <w:spacing w:beforeAutospacing="1" w:afterAutospacing="1"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De esta manera el estrés debe cumplir con la característica de ser un</w:t>
      </w:r>
      <w:r>
        <w:rPr>
          <w:rFonts w:ascii="Times New Roman" w:eastAsia="Times New Roman" w:hAnsi="Times New Roman" w:cs="Times New Roman"/>
          <w:color w:val="000000"/>
          <w:sz w:val="24"/>
          <w:szCs w:val="24"/>
          <w:lang w:eastAsia="es-CO"/>
        </w:rPr>
        <w:t xml:space="preserve"> fenómeno a-histórico y </w:t>
      </w:r>
    </w:p>
    <w:p w:rsidR="00B41A19" w:rsidRDefault="009C4226">
      <w:pPr>
        <w:shd w:val="clear" w:color="auto" w:fill="FFFFFF"/>
        <w:spacing w:beforeAutospacing="1" w:afterAutospacing="1" w:line="240" w:lineRule="auto"/>
        <w:jc w:val="both"/>
        <w:rPr>
          <w:rFonts w:ascii="Times New Roman" w:eastAsia="Times New Roman" w:hAnsi="Times New Roman" w:cs="Times New Roman"/>
          <w:color w:val="000000"/>
          <w:sz w:val="24"/>
          <w:szCs w:val="24"/>
          <w:lang w:eastAsia="es-CO"/>
        </w:rPr>
      </w:pPr>
      <w:bookmarkStart w:id="0" w:name="_GoBack"/>
      <w:bookmarkEnd w:id="0"/>
      <w:r>
        <w:rPr>
          <w:rFonts w:ascii="Times New Roman" w:eastAsia="Times New Roman" w:hAnsi="Times New Roman" w:cs="Times New Roman"/>
          <w:color w:val="000000"/>
          <w:sz w:val="24"/>
          <w:szCs w:val="24"/>
          <w:lang w:eastAsia="es-CO"/>
        </w:rPr>
        <w:t xml:space="preserve">absoluto,  al igual que  los principios que rigen la administración. Se deben esperar a partir de estas concepciones relaciones estables, eternas e </w:t>
      </w:r>
      <w:proofErr w:type="spellStart"/>
      <w:r>
        <w:rPr>
          <w:rFonts w:ascii="Times New Roman" w:eastAsia="Times New Roman" w:hAnsi="Times New Roman" w:cs="Times New Roman"/>
          <w:color w:val="000000"/>
          <w:sz w:val="24"/>
          <w:szCs w:val="24"/>
          <w:lang w:eastAsia="es-CO"/>
        </w:rPr>
        <w:t>imperfectibles</w:t>
      </w:r>
      <w:proofErr w:type="spellEnd"/>
      <w:r>
        <w:rPr>
          <w:rFonts w:ascii="Times New Roman" w:eastAsia="Times New Roman" w:hAnsi="Times New Roman" w:cs="Times New Roman"/>
          <w:color w:val="000000"/>
          <w:sz w:val="24"/>
          <w:szCs w:val="24"/>
          <w:lang w:eastAsia="es-CO"/>
        </w:rPr>
        <w:t xml:space="preserve"> entre los dos conceptos. </w:t>
      </w:r>
    </w:p>
    <w:p w:rsidR="00CC04FB" w:rsidRDefault="009C4226">
      <w:pPr>
        <w:shd w:val="clear" w:color="auto" w:fill="FFFFFF"/>
        <w:spacing w:beforeAutospacing="1" w:afterAutospacing="1"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Los resultados de semejante visión deben res</w:t>
      </w:r>
      <w:r>
        <w:rPr>
          <w:rFonts w:ascii="Times New Roman" w:eastAsia="Times New Roman" w:hAnsi="Times New Roman" w:cs="Times New Roman"/>
          <w:color w:val="000000"/>
          <w:sz w:val="24"/>
          <w:szCs w:val="24"/>
          <w:lang w:eastAsia="es-CO"/>
        </w:rPr>
        <w:t>ultar irrebatibles  y exentos de ambigüedades.</w:t>
      </w:r>
    </w:p>
    <w:p w:rsidR="00CC04FB" w:rsidRDefault="009C4226">
      <w:pPr>
        <w:shd w:val="clear" w:color="auto" w:fill="FFFFFF"/>
        <w:spacing w:beforeAutospacing="1" w:afterAutospacing="1"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La concepción del estrés como mera  perturbación de la homeostasia es  de un reduccionismo positivista extremo, que parecieran resumir el silogismo:</w:t>
      </w:r>
    </w:p>
    <w:p w:rsidR="00CC04FB" w:rsidRDefault="009C4226">
      <w:pPr>
        <w:shd w:val="clear" w:color="auto" w:fill="FFFFFF"/>
        <w:spacing w:beforeAutospacing="1" w:afterAutospacing="1"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Todo animal se estresa. El hombre es animal. Luego el hombre</w:t>
      </w:r>
      <w:r>
        <w:rPr>
          <w:rFonts w:ascii="Times New Roman" w:eastAsia="Times New Roman" w:hAnsi="Times New Roman" w:cs="Times New Roman"/>
          <w:color w:val="000000"/>
          <w:sz w:val="24"/>
          <w:szCs w:val="24"/>
          <w:lang w:eastAsia="es-CO"/>
        </w:rPr>
        <w:t xml:space="preserve">  se estresa. Atalaya M.  </w:t>
      </w:r>
      <w:proofErr w:type="gramStart"/>
      <w:r>
        <w:rPr>
          <w:rFonts w:ascii="Times New Roman" w:eastAsia="Times New Roman" w:hAnsi="Times New Roman" w:cs="Times New Roman"/>
          <w:color w:val="000000"/>
          <w:sz w:val="24"/>
          <w:szCs w:val="24"/>
          <w:lang w:eastAsia="es-CO"/>
        </w:rPr>
        <w:t>et</w:t>
      </w:r>
      <w:proofErr w:type="gramEnd"/>
      <w:r>
        <w:rPr>
          <w:rFonts w:ascii="Times New Roman" w:eastAsia="Times New Roman" w:hAnsi="Times New Roman" w:cs="Times New Roman"/>
          <w:color w:val="000000"/>
          <w:sz w:val="24"/>
          <w:szCs w:val="24"/>
          <w:lang w:eastAsia="es-CO"/>
        </w:rPr>
        <w:t xml:space="preserve"> .al (2001). El comportamiento individual es racional e  impredecible el comportamiento grupal es irracional y predecible.</w:t>
      </w:r>
    </w:p>
    <w:p w:rsidR="00CC04FB" w:rsidRDefault="009C4226">
      <w:pPr>
        <w:shd w:val="clear" w:color="auto" w:fill="FFFFFF"/>
        <w:spacing w:beforeAutospacing="1" w:afterAutospacing="1"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Se debe sin embargo al mismo  C. Bernard una diferenciación pionera entre estímulo debido al cambio y </w:t>
      </w:r>
      <w:r>
        <w:rPr>
          <w:rFonts w:ascii="Times New Roman" w:eastAsia="Times New Roman" w:hAnsi="Times New Roman" w:cs="Times New Roman"/>
          <w:color w:val="000000"/>
          <w:sz w:val="24"/>
          <w:szCs w:val="24"/>
          <w:lang w:eastAsia="es-CO"/>
        </w:rPr>
        <w:t xml:space="preserve">estímulo, por llamarlo de alguna manera “conservador”. Este señalamiento del carácter centrífugo del desarrollo perturbador en el tiempo tiene sus </w:t>
      </w:r>
      <w:r>
        <w:rPr>
          <w:rFonts w:ascii="Times New Roman" w:eastAsia="Times New Roman" w:hAnsi="Times New Roman" w:cs="Times New Roman"/>
          <w:color w:val="000000"/>
          <w:sz w:val="24"/>
          <w:szCs w:val="24"/>
          <w:lang w:eastAsia="es-CO"/>
        </w:rPr>
        <w:lastRenderedPageBreak/>
        <w:t>ventajas en el enfoque más  científico y objetivo del fenómeno. (Bernard C.1860).  A partir de este momento t</w:t>
      </w:r>
      <w:r>
        <w:rPr>
          <w:rFonts w:ascii="Times New Roman" w:eastAsia="Times New Roman" w:hAnsi="Times New Roman" w:cs="Times New Roman"/>
          <w:color w:val="000000"/>
          <w:sz w:val="24"/>
          <w:szCs w:val="24"/>
          <w:lang w:eastAsia="es-CO"/>
        </w:rPr>
        <w:t xml:space="preserve">odas las investigaciones girarán </w:t>
      </w:r>
      <w:proofErr w:type="spellStart"/>
      <w:r>
        <w:rPr>
          <w:rFonts w:ascii="Times New Roman" w:eastAsia="Times New Roman" w:hAnsi="Times New Roman" w:cs="Times New Roman"/>
          <w:color w:val="000000"/>
          <w:sz w:val="24"/>
          <w:szCs w:val="24"/>
          <w:lang w:eastAsia="es-CO"/>
        </w:rPr>
        <w:t>al rededor</w:t>
      </w:r>
      <w:proofErr w:type="spellEnd"/>
      <w:r>
        <w:rPr>
          <w:rFonts w:ascii="Times New Roman" w:eastAsia="Times New Roman" w:hAnsi="Times New Roman" w:cs="Times New Roman"/>
          <w:color w:val="000000"/>
          <w:sz w:val="24"/>
          <w:szCs w:val="24"/>
          <w:lang w:eastAsia="es-CO"/>
        </w:rPr>
        <w:t xml:space="preserve"> de esta idea  central: la fisiología de la homeostasis.</w:t>
      </w:r>
    </w:p>
    <w:p w:rsidR="00CC04FB" w:rsidRDefault="009C4226">
      <w:pPr>
        <w:shd w:val="clear" w:color="auto" w:fill="FFFFFF"/>
        <w:spacing w:beforeAutospacing="1" w:afterAutospacing="1"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Tampoco se pone en evidencia que hay un factor  común que puede igual servir para ambientar  el fenómeno (condicionarlo)  así como para amplificarlo: El amb</w:t>
      </w:r>
      <w:r>
        <w:rPr>
          <w:rFonts w:ascii="Times New Roman" w:eastAsia="Times New Roman" w:hAnsi="Times New Roman" w:cs="Times New Roman"/>
          <w:color w:val="000000"/>
          <w:sz w:val="24"/>
          <w:szCs w:val="24"/>
          <w:lang w:eastAsia="es-CO"/>
        </w:rPr>
        <w:t>iente competitivo generado por el afán de lucro. ¿Es esta una variable de  confusión</w:t>
      </w:r>
      <w:proofErr w:type="gramStart"/>
      <w:r>
        <w:rPr>
          <w:rFonts w:ascii="Times New Roman" w:eastAsia="Times New Roman" w:hAnsi="Times New Roman" w:cs="Times New Roman"/>
          <w:color w:val="000000"/>
          <w:sz w:val="24"/>
          <w:szCs w:val="24"/>
          <w:lang w:eastAsia="es-CO"/>
        </w:rPr>
        <w:t>?(</w:t>
      </w:r>
      <w:proofErr w:type="gramEnd"/>
      <w:r>
        <w:rPr>
          <w:rFonts w:ascii="Times New Roman" w:eastAsia="Times New Roman" w:hAnsi="Times New Roman" w:cs="Times New Roman"/>
          <w:color w:val="000000"/>
          <w:sz w:val="24"/>
          <w:szCs w:val="24"/>
          <w:lang w:eastAsia="es-CO"/>
        </w:rPr>
        <w:t>Álvarez Maestre 2016)</w:t>
      </w:r>
    </w:p>
    <w:p w:rsidR="00CC04FB" w:rsidRDefault="009C4226">
      <w:pPr>
        <w:shd w:val="clear" w:color="auto" w:fill="FFFFFF"/>
        <w:spacing w:beforeAutospacing="1" w:afterAutospacing="1"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Cabe agregar que dicho factor varía fundamentalmente  a través de los distintos estratos presentes en la empresa, razón por la cual es  apresurado h</w:t>
      </w:r>
      <w:r>
        <w:rPr>
          <w:rFonts w:ascii="Times New Roman" w:eastAsia="Times New Roman" w:hAnsi="Times New Roman" w:cs="Times New Roman"/>
          <w:color w:val="000000"/>
          <w:sz w:val="24"/>
          <w:szCs w:val="24"/>
          <w:lang w:eastAsia="es-CO"/>
        </w:rPr>
        <w:t xml:space="preserve">acer conclusiones generales. Atalaya  </w:t>
      </w:r>
      <w:proofErr w:type="spellStart"/>
      <w:r>
        <w:rPr>
          <w:rFonts w:ascii="Times New Roman" w:eastAsia="Times New Roman" w:hAnsi="Times New Roman" w:cs="Times New Roman"/>
          <w:color w:val="000000"/>
          <w:sz w:val="24"/>
          <w:szCs w:val="24"/>
          <w:lang w:eastAsia="es-CO"/>
        </w:rPr>
        <w:t>et.al</w:t>
      </w:r>
      <w:proofErr w:type="spellEnd"/>
      <w:r>
        <w:rPr>
          <w:rFonts w:ascii="Times New Roman" w:eastAsia="Times New Roman" w:hAnsi="Times New Roman" w:cs="Times New Roman"/>
          <w:color w:val="000000"/>
          <w:sz w:val="24"/>
          <w:szCs w:val="24"/>
          <w:lang w:eastAsia="es-CO"/>
        </w:rPr>
        <w:t xml:space="preserve"> 2001).</w:t>
      </w:r>
    </w:p>
    <w:p w:rsidR="00CC04FB" w:rsidRDefault="009C4226">
      <w:pPr>
        <w:shd w:val="clear" w:color="auto" w:fill="FFFFFF"/>
        <w:spacing w:beforeAutospacing="1" w:afterAutospacing="1"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Los conflictos generados por diferencias económicas y de poder ocupan un lugar central en el clima social. Por su parte las sociedades más planas en el sentido económico son menos estresantes  que  aquellas en que el ingreso está más concent</w:t>
      </w:r>
      <w:r>
        <w:rPr>
          <w:rFonts w:ascii="Times New Roman" w:eastAsia="Times New Roman" w:hAnsi="Times New Roman" w:cs="Times New Roman"/>
          <w:color w:val="000000"/>
          <w:sz w:val="24"/>
          <w:szCs w:val="24"/>
          <w:lang w:eastAsia="es-CO"/>
        </w:rPr>
        <w:t>rado.</w:t>
      </w:r>
    </w:p>
    <w:p w:rsidR="00CC04FB" w:rsidRDefault="009C4226">
      <w:pPr>
        <w:shd w:val="clear" w:color="auto" w:fill="FFFFFF"/>
        <w:spacing w:beforeAutospacing="1" w:afterAutospacing="1"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Los remedios caseros igual la literatura estimulante de “superación personal”  como los sedantes  y ansiolíticos solo son placebos que  pueden crear dependencia y por el contrario  generar apatía o distorsión de la percepción.</w:t>
      </w:r>
    </w:p>
    <w:p w:rsidR="00CC04FB" w:rsidRDefault="009C4226">
      <w:pPr>
        <w:shd w:val="clear" w:color="auto" w:fill="FFFFFF"/>
        <w:spacing w:beforeAutospacing="1" w:afterAutospacing="1"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Una revisión general de</w:t>
      </w:r>
      <w:r>
        <w:rPr>
          <w:rFonts w:ascii="Times New Roman" w:eastAsia="Times New Roman" w:hAnsi="Times New Roman" w:cs="Times New Roman"/>
          <w:color w:val="000000"/>
          <w:sz w:val="24"/>
          <w:szCs w:val="24"/>
          <w:lang w:eastAsia="es-CO"/>
        </w:rPr>
        <w:t xml:space="preserve"> los indicadores de los estresores conduce a resumir que  estos son concebidos como amenazas reales o potenciales (riesgos) en unión con una  </w:t>
      </w:r>
      <w:r>
        <w:rPr>
          <w:rFonts w:ascii="Times New Roman" w:eastAsia="Times New Roman" w:hAnsi="Times New Roman" w:cs="Times New Roman"/>
          <w:b/>
          <w:i/>
          <w:color w:val="000000"/>
          <w:sz w:val="24"/>
          <w:szCs w:val="24"/>
          <w:lang w:eastAsia="es-CO"/>
        </w:rPr>
        <w:t>sensación</w:t>
      </w:r>
      <w:r>
        <w:rPr>
          <w:rFonts w:ascii="Times New Roman" w:eastAsia="Times New Roman" w:hAnsi="Times New Roman" w:cs="Times New Roman"/>
          <w:color w:val="000000"/>
          <w:sz w:val="24"/>
          <w:szCs w:val="24"/>
          <w:lang w:eastAsia="es-CO"/>
        </w:rPr>
        <w:t xml:space="preserve"> de debilidad ante las circunstancias. Hernández Gutiérrez </w:t>
      </w:r>
      <w:proofErr w:type="spellStart"/>
      <w:r>
        <w:rPr>
          <w:rFonts w:ascii="Times New Roman" w:eastAsia="Times New Roman" w:hAnsi="Times New Roman" w:cs="Times New Roman"/>
          <w:color w:val="000000"/>
          <w:sz w:val="24"/>
          <w:szCs w:val="24"/>
          <w:lang w:eastAsia="es-CO"/>
        </w:rPr>
        <w:t>et.al</w:t>
      </w:r>
      <w:proofErr w:type="spellEnd"/>
      <w:r>
        <w:rPr>
          <w:rFonts w:ascii="Times New Roman" w:eastAsia="Times New Roman" w:hAnsi="Times New Roman" w:cs="Times New Roman"/>
          <w:color w:val="000000"/>
          <w:sz w:val="24"/>
          <w:szCs w:val="24"/>
          <w:lang w:eastAsia="es-CO"/>
        </w:rPr>
        <w:t xml:space="preserve"> (1996)</w:t>
      </w:r>
    </w:p>
    <w:p w:rsidR="00CC04FB" w:rsidRDefault="009C4226">
      <w:pPr>
        <w:shd w:val="clear" w:color="auto" w:fill="FFFFFF"/>
        <w:spacing w:beforeAutospacing="1" w:afterAutospacing="1"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Ninguna de las investigaciones ex</w:t>
      </w:r>
      <w:r>
        <w:rPr>
          <w:rFonts w:ascii="Times New Roman" w:eastAsia="Times New Roman" w:hAnsi="Times New Roman" w:cs="Times New Roman"/>
          <w:color w:val="000000"/>
          <w:sz w:val="24"/>
          <w:szCs w:val="24"/>
          <w:lang w:eastAsia="es-CO"/>
        </w:rPr>
        <w:t>plica el estímulo relajante, ni el estímulo pasivo ni  la ausencia  de estímulo como  causa del estrés</w:t>
      </w:r>
      <w:proofErr w:type="gramStart"/>
      <w:r>
        <w:rPr>
          <w:rFonts w:ascii="Times New Roman" w:eastAsia="Times New Roman" w:hAnsi="Times New Roman" w:cs="Times New Roman"/>
          <w:color w:val="000000"/>
          <w:sz w:val="24"/>
          <w:szCs w:val="24"/>
          <w:lang w:eastAsia="es-CO"/>
        </w:rPr>
        <w:t>.(</w:t>
      </w:r>
      <w:proofErr w:type="gramEnd"/>
      <w:r>
        <w:rPr>
          <w:rFonts w:ascii="Times New Roman" w:eastAsia="Times New Roman" w:hAnsi="Times New Roman" w:cs="Times New Roman"/>
          <w:color w:val="000000"/>
          <w:sz w:val="24"/>
          <w:szCs w:val="24"/>
          <w:lang w:eastAsia="es-CO"/>
        </w:rPr>
        <w:t xml:space="preserve">Rodríguez Martin)2017 </w:t>
      </w:r>
    </w:p>
    <w:p w:rsidR="00CC04FB" w:rsidRDefault="009C4226">
      <w:pPr>
        <w:shd w:val="clear" w:color="auto" w:fill="FFFFFF"/>
        <w:spacing w:beforeAutospacing="1" w:afterAutospacing="1"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El enfoque sensualista  no se compadece del carácter esencialmente consciente de la actividad volitiva en el hombre.</w:t>
      </w:r>
    </w:p>
    <w:p w:rsidR="00CC04FB" w:rsidRDefault="009C4226">
      <w:pPr>
        <w:shd w:val="clear" w:color="auto" w:fill="FFFFFF"/>
        <w:spacing w:beforeAutospacing="1" w:afterAutospacing="1" w:line="240" w:lineRule="auto"/>
        <w:jc w:val="both"/>
        <w:rPr>
          <w:rFonts w:ascii="Times New Roman" w:eastAsia="Times New Roman" w:hAnsi="Times New Roman" w:cs="Times New Roman"/>
          <w:color w:val="000000"/>
          <w:sz w:val="24"/>
          <w:szCs w:val="24"/>
          <w:vertAlign w:val="superscript"/>
          <w:lang w:eastAsia="es-CO"/>
        </w:rPr>
      </w:pPr>
      <w:r>
        <w:rPr>
          <w:rFonts w:ascii="Times New Roman" w:eastAsia="Times New Roman" w:hAnsi="Times New Roman" w:cs="Times New Roman"/>
          <w:color w:val="000000"/>
          <w:sz w:val="24"/>
          <w:szCs w:val="24"/>
          <w:lang w:eastAsia="es-CO"/>
        </w:rPr>
        <w:t>En ninguna p</w:t>
      </w:r>
      <w:r>
        <w:rPr>
          <w:rFonts w:ascii="Times New Roman" w:eastAsia="Times New Roman" w:hAnsi="Times New Roman" w:cs="Times New Roman"/>
          <w:color w:val="000000"/>
          <w:sz w:val="24"/>
          <w:szCs w:val="24"/>
          <w:lang w:eastAsia="es-CO"/>
        </w:rPr>
        <w:t>arte se expresa de manera clara el carácter consciente que revisten las decisiones empresariales  en el contexto social. Para explicar a qué nos referimos se cita  la cartilla de planeación que difunde el SENA bajo el nombre de  “Análisis del papel del ger</w:t>
      </w:r>
      <w:r>
        <w:rPr>
          <w:rFonts w:ascii="Times New Roman" w:eastAsia="Times New Roman" w:hAnsi="Times New Roman" w:cs="Times New Roman"/>
          <w:color w:val="000000"/>
          <w:sz w:val="24"/>
          <w:szCs w:val="24"/>
          <w:lang w:eastAsia="es-CO"/>
        </w:rPr>
        <w:t xml:space="preserve">ente” en la página  </w:t>
      </w:r>
      <w:proofErr w:type="gramStart"/>
      <w:r>
        <w:rPr>
          <w:rFonts w:ascii="Times New Roman" w:eastAsia="Times New Roman" w:hAnsi="Times New Roman" w:cs="Times New Roman"/>
          <w:color w:val="000000"/>
          <w:sz w:val="24"/>
          <w:szCs w:val="24"/>
          <w:lang w:eastAsia="es-CO"/>
        </w:rPr>
        <w:t>9 :</w:t>
      </w:r>
      <w:proofErr w:type="gramEnd"/>
      <w:r>
        <w:rPr>
          <w:rFonts w:ascii="Times New Roman" w:eastAsia="Times New Roman" w:hAnsi="Times New Roman" w:cs="Times New Roman"/>
          <w:color w:val="000000"/>
          <w:sz w:val="24"/>
          <w:szCs w:val="24"/>
          <w:lang w:eastAsia="es-CO"/>
        </w:rPr>
        <w:t xml:space="preserve"> “El rendimiento materializado en utilidades es la </w:t>
      </w:r>
      <w:r>
        <w:rPr>
          <w:rFonts w:ascii="Times New Roman" w:eastAsia="Times New Roman" w:hAnsi="Times New Roman" w:cs="Times New Roman"/>
          <w:i/>
          <w:color w:val="000000"/>
          <w:sz w:val="24"/>
          <w:szCs w:val="24"/>
          <w:lang w:eastAsia="es-CO"/>
        </w:rPr>
        <w:t>prueba de fuego</w:t>
      </w:r>
      <w:r>
        <w:rPr>
          <w:rFonts w:ascii="Times New Roman" w:eastAsia="Times New Roman" w:hAnsi="Times New Roman" w:cs="Times New Roman"/>
          <w:color w:val="000000"/>
          <w:sz w:val="24"/>
          <w:szCs w:val="24"/>
          <w:lang w:eastAsia="es-CO"/>
        </w:rPr>
        <w:t xml:space="preserve"> a que está sometido el gerente”… y agrega “Este rendimiento se logra a partir de una posición competitiva en el mercado…”</w:t>
      </w:r>
      <w:r>
        <w:rPr>
          <w:rFonts w:ascii="Times New Roman" w:eastAsia="Times New Roman" w:hAnsi="Times New Roman" w:cs="Times New Roman"/>
          <w:color w:val="000000"/>
          <w:sz w:val="24"/>
          <w:szCs w:val="24"/>
          <w:vertAlign w:val="superscript"/>
          <w:lang w:eastAsia="es-CO"/>
        </w:rPr>
        <w:t>1</w:t>
      </w:r>
    </w:p>
    <w:p w:rsidR="00CC04FB" w:rsidRDefault="009C4226">
      <w:pPr>
        <w:shd w:val="clear" w:color="auto" w:fill="FFFFFF"/>
        <w:spacing w:beforeAutospacing="1" w:afterAutospacing="1"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w:t>
      </w:r>
      <w:r>
        <w:rPr>
          <w:rFonts w:ascii="Times New Roman" w:hAnsi="Times New Roman" w:cs="Times New Roman"/>
          <w:sz w:val="24"/>
          <w:szCs w:val="24"/>
        </w:rPr>
        <w:t xml:space="preserve">“El problema básico del </w:t>
      </w:r>
      <w:r>
        <w:rPr>
          <w:rFonts w:ascii="Times New Roman" w:hAnsi="Times New Roman" w:cs="Times New Roman"/>
          <w:i/>
          <w:sz w:val="24"/>
          <w:szCs w:val="24"/>
        </w:rPr>
        <w:t>transcendentalismo</w:t>
      </w:r>
      <w:r>
        <w:rPr>
          <w:rFonts w:ascii="Times New Roman" w:hAnsi="Times New Roman" w:cs="Times New Roman"/>
          <w:sz w:val="24"/>
          <w:szCs w:val="24"/>
        </w:rPr>
        <w:t xml:space="preserve"> clásico (el problema, en que, como en foco, se han concentrado las partes fuertes y débiles, consecutivas y contradictorias de esta concepción gnoseológica) consistía en la aclaración, acerca de  cómo las condiciones subjetivas del pensamiento pueden adqu</w:t>
      </w:r>
      <w:r>
        <w:rPr>
          <w:rFonts w:ascii="Times New Roman" w:hAnsi="Times New Roman" w:cs="Times New Roman"/>
          <w:sz w:val="24"/>
          <w:szCs w:val="24"/>
        </w:rPr>
        <w:t>irir un significado objetivo.</w:t>
      </w:r>
    </w:p>
    <w:p w:rsidR="00CC04FB" w:rsidRDefault="009C4226">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Durante mucho tiempo  los estudios  rusos de la teoría del conocimiento, señalaron  el hecho de que el proceso cognitivo </w:t>
      </w:r>
      <w:r>
        <w:rPr>
          <w:rFonts w:ascii="Times New Roman" w:hAnsi="Times New Roman" w:cs="Times New Roman"/>
          <w:i/>
          <w:sz w:val="24"/>
          <w:szCs w:val="24"/>
        </w:rPr>
        <w:t>no se agota por los procedimientos reflexivos</w:t>
      </w:r>
      <w:r>
        <w:rPr>
          <w:rFonts w:ascii="Times New Roman" w:hAnsi="Times New Roman" w:cs="Times New Roman"/>
          <w:sz w:val="24"/>
          <w:szCs w:val="24"/>
        </w:rPr>
        <w:t xml:space="preserve"> y el resultado mismo  el conocimiento  y la imagen de lo cognoscible a menudo se logra por </w:t>
      </w:r>
      <w:r>
        <w:rPr>
          <w:rFonts w:ascii="Times New Roman" w:hAnsi="Times New Roman" w:cs="Times New Roman"/>
          <w:sz w:val="24"/>
          <w:szCs w:val="24"/>
        </w:rPr>
        <w:lastRenderedPageBreak/>
        <w:t>otros medios distintos  por su propia naturaleza a los reflexivos pero  en estrecha interacción con aquellos</w:t>
      </w:r>
      <w:r>
        <w:rPr>
          <w:rFonts w:ascii="Times New Roman" w:hAnsi="Times New Roman" w:cs="Times New Roman"/>
          <w:b/>
          <w:sz w:val="24"/>
          <w:szCs w:val="24"/>
        </w:rPr>
        <w:t>.</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Las  leyes del mercado tienen cuando menos  treinta siglos. En este sentido la Biblia, da fe  de cómo bajo la incertidumbre de estas  leyes, la amenaza del h</w:t>
      </w:r>
      <w:r>
        <w:rPr>
          <w:rFonts w:ascii="Times New Roman" w:hAnsi="Times New Roman" w:cs="Times New Roman"/>
          <w:sz w:val="24"/>
          <w:szCs w:val="24"/>
        </w:rPr>
        <w:t xml:space="preserve">ambre se percibe (¿concibe?)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tal grado estresante, que los judíos se vieran abocados </w:t>
      </w:r>
      <w:r w:rsidR="00B41A19">
        <w:rPr>
          <w:rFonts w:ascii="Times New Roman" w:hAnsi="Times New Roman" w:cs="Times New Roman"/>
          <w:sz w:val="24"/>
          <w:szCs w:val="24"/>
        </w:rPr>
        <w:t>al  canibalismo y la demencia. 2°</w:t>
      </w:r>
      <w:r>
        <w:rPr>
          <w:rFonts w:ascii="Times New Roman" w:hAnsi="Times New Roman" w:cs="Times New Roman"/>
          <w:sz w:val="24"/>
          <w:szCs w:val="24"/>
        </w:rPr>
        <w:t xml:space="preserve">Reyes VII. Versículos del 1 al 20). </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Experimentos realizados  con seres  humanos durante el régimen nazi demuestran que bajo estrés el h</w:t>
      </w:r>
      <w:r>
        <w:rPr>
          <w:rFonts w:ascii="Times New Roman" w:hAnsi="Times New Roman" w:cs="Times New Roman"/>
          <w:sz w:val="24"/>
          <w:szCs w:val="24"/>
        </w:rPr>
        <w:t xml:space="preserve">ombre puede  </w:t>
      </w:r>
      <w:r>
        <w:rPr>
          <w:rFonts w:ascii="Times New Roman" w:hAnsi="Times New Roman" w:cs="Times New Roman"/>
          <w:i/>
          <w:sz w:val="24"/>
          <w:szCs w:val="24"/>
        </w:rPr>
        <w:t>perder  el total control de la conciencia</w:t>
      </w:r>
      <w:r>
        <w:rPr>
          <w:rFonts w:ascii="Times New Roman" w:hAnsi="Times New Roman" w:cs="Times New Roman"/>
          <w:sz w:val="24"/>
          <w:szCs w:val="24"/>
        </w:rPr>
        <w:t xml:space="preserve"> llevándolo al asesinato  o al suicidio.</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El estrés del hambre es quizá una de las experiencias más degradantes en el ser humano. Sus </w:t>
      </w:r>
      <w:r w:rsidR="00B41A19">
        <w:rPr>
          <w:rFonts w:ascii="Times New Roman" w:hAnsi="Times New Roman" w:cs="Times New Roman"/>
          <w:sz w:val="24"/>
          <w:szCs w:val="24"/>
        </w:rPr>
        <w:t xml:space="preserve">efectos,  como lo registra  </w:t>
      </w:r>
      <w:proofErr w:type="spellStart"/>
      <w:r w:rsidR="00B41A19">
        <w:rPr>
          <w:rFonts w:ascii="Times New Roman" w:hAnsi="Times New Roman" w:cs="Times New Roman"/>
          <w:sz w:val="24"/>
          <w:szCs w:val="24"/>
        </w:rPr>
        <w:t>Curz</w:t>
      </w:r>
      <w:r>
        <w:rPr>
          <w:rFonts w:ascii="Times New Roman" w:hAnsi="Times New Roman" w:cs="Times New Roman"/>
          <w:sz w:val="24"/>
          <w:szCs w:val="24"/>
        </w:rPr>
        <w:t>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Malaparte</w:t>
      </w:r>
      <w:proofErr w:type="spellEnd"/>
      <w:r>
        <w:rPr>
          <w:rFonts w:ascii="Times New Roman" w:hAnsi="Times New Roman" w:cs="Times New Roman"/>
          <w:sz w:val="24"/>
          <w:szCs w:val="24"/>
        </w:rPr>
        <w:t xml:space="preserve"> en “La piel”,  suelen s</w:t>
      </w:r>
      <w:r>
        <w:rPr>
          <w:rFonts w:ascii="Times New Roman" w:hAnsi="Times New Roman" w:cs="Times New Roman"/>
          <w:sz w:val="24"/>
          <w:szCs w:val="24"/>
        </w:rPr>
        <w:t>er  mucho más devastadores  que la guerra.</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Estos  dos extremos que representan las manifestaciones más sobresalientes de los estresores en el entorno social: El afán de lucro y la amenaza del hambre;  son realmente los dos estresores  que en definitiva se</w:t>
      </w:r>
      <w:r>
        <w:rPr>
          <w:rFonts w:ascii="Times New Roman" w:hAnsi="Times New Roman" w:cs="Times New Roman"/>
          <w:sz w:val="24"/>
          <w:szCs w:val="24"/>
        </w:rPr>
        <w:t xml:space="preserve"> deben tener en cuenta  para una valoración del estrés laboral. Tanto el capital como el trabajo deben investigarse en el contexto del mercado en el actual estadio capitalista y bajo la  aplicación de los principios neoliberales, contexto del cual derivan </w:t>
      </w:r>
      <w:r>
        <w:rPr>
          <w:rFonts w:ascii="Times New Roman" w:hAnsi="Times New Roman" w:cs="Times New Roman"/>
          <w:sz w:val="24"/>
          <w:szCs w:val="24"/>
        </w:rPr>
        <w:t xml:space="preserve">de manera directa su  indeterminación e   incertidumbre que les son </w:t>
      </w:r>
      <w:proofErr w:type="gramStart"/>
      <w:r>
        <w:rPr>
          <w:rFonts w:ascii="Times New Roman" w:hAnsi="Times New Roman" w:cs="Times New Roman"/>
          <w:sz w:val="24"/>
          <w:szCs w:val="24"/>
        </w:rPr>
        <w:t>propias .</w:t>
      </w:r>
      <w:proofErr w:type="gramEnd"/>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La transferencia de la incertidumbre del mercado al capital y al trabajo y a sus clases  sociales correspondientes no obedece a un patrón biológico sino a la ideología de la soci</w:t>
      </w:r>
      <w:r>
        <w:rPr>
          <w:rFonts w:ascii="Times New Roman" w:hAnsi="Times New Roman" w:cs="Times New Roman"/>
          <w:sz w:val="24"/>
          <w:szCs w:val="24"/>
        </w:rPr>
        <w:t>edad y en especial a los medios de comunicación puestos al servicio de la publicidad ya que son capaces de una moral y una voluntad política.</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Hay sin embargo una tendencia ya atávica a  velar estos factores lo que  asemeja  mucho a la estrategia del avestr</w:t>
      </w:r>
      <w:r>
        <w:rPr>
          <w:rFonts w:ascii="Times New Roman" w:hAnsi="Times New Roman" w:cs="Times New Roman"/>
          <w:sz w:val="24"/>
          <w:szCs w:val="24"/>
        </w:rPr>
        <w:t>uz: taparse  los ojos para evitar el peligro.</w:t>
      </w:r>
    </w:p>
    <w:p w:rsidR="00CC04FB" w:rsidRDefault="00CC04FB">
      <w:pPr>
        <w:spacing w:line="240" w:lineRule="auto"/>
        <w:jc w:val="both"/>
        <w:rPr>
          <w:rFonts w:ascii="Times New Roman" w:hAnsi="Times New Roman" w:cs="Times New Roman"/>
          <w:sz w:val="24"/>
          <w:szCs w:val="24"/>
        </w:rPr>
      </w:pPr>
    </w:p>
    <w:p w:rsidR="00CC04FB" w:rsidRDefault="00CC04FB">
      <w:pPr>
        <w:spacing w:line="240" w:lineRule="auto"/>
        <w:jc w:val="both"/>
        <w:rPr>
          <w:rFonts w:ascii="Times New Roman" w:hAnsi="Times New Roman" w:cs="Times New Roman"/>
          <w:sz w:val="24"/>
          <w:szCs w:val="24"/>
        </w:rPr>
      </w:pPr>
    </w:p>
    <w:p w:rsidR="00CC04FB" w:rsidRDefault="009C4226">
      <w:pPr>
        <w:spacing w:line="240" w:lineRule="auto"/>
        <w:ind w:left="708"/>
        <w:jc w:val="both"/>
        <w:rPr>
          <w:rFonts w:ascii="Times New Roman" w:hAnsi="Times New Roman" w:cs="Times New Roman"/>
          <w:b/>
          <w:sz w:val="24"/>
          <w:szCs w:val="24"/>
        </w:rPr>
      </w:pPr>
      <w:proofErr w:type="gramStart"/>
      <w:r>
        <w:rPr>
          <w:rFonts w:ascii="Times New Roman" w:hAnsi="Times New Roman" w:cs="Times New Roman"/>
          <w:b/>
          <w:sz w:val="24"/>
          <w:szCs w:val="24"/>
        </w:rPr>
        <w:t>5.El</w:t>
      </w:r>
      <w:proofErr w:type="gramEnd"/>
      <w:r>
        <w:rPr>
          <w:rFonts w:ascii="Times New Roman" w:hAnsi="Times New Roman" w:cs="Times New Roman"/>
          <w:b/>
          <w:sz w:val="24"/>
          <w:szCs w:val="24"/>
        </w:rPr>
        <w:t xml:space="preserve"> método empirista.</w:t>
      </w:r>
    </w:p>
    <w:p w:rsidR="00CC04FB" w:rsidRDefault="00CC04FB">
      <w:pPr>
        <w:spacing w:line="240" w:lineRule="auto"/>
        <w:ind w:left="708"/>
        <w:jc w:val="both"/>
        <w:rPr>
          <w:rFonts w:ascii="Times New Roman" w:hAnsi="Times New Roman" w:cs="Times New Roman"/>
          <w:b/>
          <w:sz w:val="24"/>
          <w:szCs w:val="24"/>
        </w:rPr>
      </w:pP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El evento  más sobresaliente en la investigación de Bernard consiste en la demostración experimental de  que los conejos  (animales clasificados en la taxonomía  del grupo de los  </w:t>
      </w:r>
      <w:r>
        <w:rPr>
          <w:rFonts w:ascii="Times New Roman" w:hAnsi="Times New Roman" w:cs="Times New Roman"/>
          <w:sz w:val="24"/>
          <w:szCs w:val="24"/>
        </w:rPr>
        <w:t>herbívoros) bajo el estrés del hambre, se convierten en carnívoros.  (Bernard. 1860)</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Semejante aseveración que  bien entendida desde la lógica positivista  configura  un desafuero, pudo  estar motivada por el   más genuino </w:t>
      </w:r>
      <w:r>
        <w:rPr>
          <w:rFonts w:ascii="Times New Roman" w:hAnsi="Times New Roman" w:cs="Times New Roman"/>
          <w:i/>
          <w:sz w:val="24"/>
          <w:szCs w:val="24"/>
        </w:rPr>
        <w:t>abandono de las  ideas  positivis</w:t>
      </w:r>
      <w:r>
        <w:rPr>
          <w:rFonts w:ascii="Times New Roman" w:hAnsi="Times New Roman" w:cs="Times New Roman"/>
          <w:i/>
          <w:sz w:val="24"/>
          <w:szCs w:val="24"/>
        </w:rPr>
        <w:t>tas</w:t>
      </w:r>
      <w:r>
        <w:rPr>
          <w:rFonts w:ascii="Times New Roman" w:hAnsi="Times New Roman" w:cs="Times New Roman"/>
          <w:sz w:val="24"/>
          <w:szCs w:val="24"/>
        </w:rPr>
        <w:t xml:space="preserve"> ( que se caracterizan por  el desconocimiento de la paternidad de  los  preceptos metafísicos en la metodología), en favor de una hipótesis dialéctica: la posibilidad de la transformación cualitativa de una cosa en su contrario , debida al cambio  cuan</w:t>
      </w:r>
      <w:r>
        <w:rPr>
          <w:rFonts w:ascii="Times New Roman" w:hAnsi="Times New Roman" w:cs="Times New Roman"/>
          <w:sz w:val="24"/>
          <w:szCs w:val="24"/>
        </w:rPr>
        <w:t>titativo ( el umbral de resistencia al hambre).</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Sin embargo,  en un gesto de soberbio  chauvinismo inglés,  el médico  se niega  a  aceptar la paternidad del método dialéctico sobre  dicha hipótesis.</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 podemos  menos  que  llamar la atención sobre un hech</w:t>
      </w:r>
      <w:r>
        <w:rPr>
          <w:rFonts w:ascii="Times New Roman" w:hAnsi="Times New Roman" w:cs="Times New Roman"/>
          <w:sz w:val="24"/>
          <w:szCs w:val="24"/>
        </w:rPr>
        <w:t>o que  conmueve los cimientos mismos  de la ciencia : La puesta en duda  de la existencia  de  taxonomías  inamovibles que bajo  la presión de una  característica del ambiente exterior como la escasez de alimento, se ven vulneradas  de manera radical.</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De p</w:t>
      </w:r>
      <w:r>
        <w:rPr>
          <w:rFonts w:ascii="Times New Roman" w:hAnsi="Times New Roman" w:cs="Times New Roman"/>
          <w:sz w:val="24"/>
          <w:szCs w:val="24"/>
        </w:rPr>
        <w:t>aso queda  demostrada  la importancia capital de este factor en la movilidad de los “patrones”  de tipo genético.</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Desde  el punto de vista  evolutivo ninguna  especie  se puede considerar  </w:t>
      </w:r>
      <w:proofErr w:type="spellStart"/>
      <w:r>
        <w:rPr>
          <w:rFonts w:ascii="Times New Roman" w:hAnsi="Times New Roman" w:cs="Times New Roman"/>
          <w:sz w:val="24"/>
          <w:szCs w:val="24"/>
        </w:rPr>
        <w:t>imperfectible</w:t>
      </w:r>
      <w:proofErr w:type="spellEnd"/>
      <w:r>
        <w:rPr>
          <w:rFonts w:ascii="Times New Roman" w:hAnsi="Times New Roman" w:cs="Times New Roman"/>
          <w:sz w:val="24"/>
          <w:szCs w:val="24"/>
        </w:rPr>
        <w:t>. De esta forma, por ejemplo,  la transformación del s</w:t>
      </w:r>
      <w:r>
        <w:rPr>
          <w:rFonts w:ascii="Times New Roman" w:hAnsi="Times New Roman" w:cs="Times New Roman"/>
          <w:sz w:val="24"/>
          <w:szCs w:val="24"/>
        </w:rPr>
        <w:t>istema nervioso  de regulación de la homeostasis desde  los animales de sangre fría hasta el   de los animales de sangre caliente,  debió estar regida por el cambio adaptativo del mismo a los cambios externos del medio ambiente, arrastrando con ella  el ca</w:t>
      </w:r>
      <w:r>
        <w:rPr>
          <w:rFonts w:ascii="Times New Roman" w:hAnsi="Times New Roman" w:cs="Times New Roman"/>
          <w:sz w:val="24"/>
          <w:szCs w:val="24"/>
        </w:rPr>
        <w:t xml:space="preserve">mbio del umbral de  la homeostasis. </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lang w:val="es-ES"/>
        </w:rPr>
        <w:t xml:space="preserve">De esta manera, aunque es posible elaborar taxonomías  en relación con las respuestas (agresiva o defensiva), (proactivo/ reactivo) de los individuos, no es posible asegurar que dichas taxonomías  no se vean vulneradas </w:t>
      </w:r>
      <w:r>
        <w:rPr>
          <w:rFonts w:ascii="Times New Roman" w:hAnsi="Times New Roman" w:cs="Times New Roman"/>
          <w:sz w:val="24"/>
          <w:szCs w:val="24"/>
          <w:lang w:val="es-ES"/>
        </w:rPr>
        <w:t xml:space="preserve"> bajo el efecto de un estresor salido de casillas. </w:t>
      </w:r>
      <w:r>
        <w:rPr>
          <w:rFonts w:ascii="Times New Roman" w:hAnsi="Times New Roman" w:cs="Times New Roman"/>
          <w:sz w:val="24"/>
          <w:szCs w:val="24"/>
        </w:rPr>
        <w:t>Volvamos a las ideas administrativas. Con su “pirámide de las necesidades” las corrientes de avanzada de la administración (</w:t>
      </w:r>
      <w:proofErr w:type="spellStart"/>
      <w:r>
        <w:rPr>
          <w:rFonts w:ascii="Times New Roman" w:hAnsi="Times New Roman" w:cs="Times New Roman"/>
          <w:sz w:val="24"/>
          <w:szCs w:val="24"/>
        </w:rPr>
        <w:t>Maslow</w:t>
      </w:r>
      <w:proofErr w:type="spellEnd"/>
      <w:r>
        <w:rPr>
          <w:rFonts w:ascii="Times New Roman" w:hAnsi="Times New Roman" w:cs="Times New Roman"/>
          <w:sz w:val="24"/>
          <w:szCs w:val="24"/>
        </w:rPr>
        <w:t xml:space="preserve"> et. Al 1973) quedan inscritas en </w:t>
      </w:r>
      <w:r>
        <w:rPr>
          <w:rFonts w:ascii="Times New Roman" w:hAnsi="Times New Roman" w:cs="Times New Roman"/>
          <w:sz w:val="24"/>
          <w:szCs w:val="24"/>
        </w:rPr>
        <w:t>la corriente positivista y empirista que  privilegia cierto conductismo en el estudio de la psicología.</w:t>
      </w:r>
    </w:p>
    <w:p w:rsidR="00CC04FB" w:rsidRDefault="009C4226">
      <w:pPr>
        <w:spacing w:line="240" w:lineRule="auto"/>
        <w:jc w:val="both"/>
        <w:rPr>
          <w:rFonts w:ascii="Times New Roman" w:eastAsia="Times New Roman" w:hAnsi="Times New Roman" w:cs="Times New Roman"/>
          <w:sz w:val="24"/>
          <w:szCs w:val="24"/>
          <w:lang w:val="es-ES" w:eastAsia="es-ES"/>
        </w:rPr>
      </w:pPr>
      <w:r>
        <w:rPr>
          <w:rFonts w:ascii="Times New Roman" w:hAnsi="Times New Roman" w:cs="Times New Roman"/>
          <w:sz w:val="24"/>
          <w:szCs w:val="24"/>
        </w:rPr>
        <w:t>Hay sin embargo un retiro prudente de estas vertientes metodológicas en alg</w:t>
      </w:r>
      <w:r w:rsidR="00B41A19">
        <w:rPr>
          <w:rFonts w:ascii="Times New Roman" w:hAnsi="Times New Roman" w:cs="Times New Roman"/>
          <w:sz w:val="24"/>
          <w:szCs w:val="24"/>
        </w:rPr>
        <w:t xml:space="preserve">unos autores de habla inglesa </w:t>
      </w:r>
    </w:p>
    <w:p w:rsidR="00CC04FB" w:rsidRPr="00B41A19" w:rsidRDefault="009C4226">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s-ES" w:eastAsia="es-ES"/>
        </w:rPr>
        <w:t>El núcleo de las nuevas teorías se centra en las consecuencias (a posteriori)</w:t>
      </w:r>
      <w:proofErr w:type="gramStart"/>
      <w:r>
        <w:rPr>
          <w:rFonts w:ascii="Times New Roman" w:eastAsia="Times New Roman" w:hAnsi="Times New Roman" w:cs="Times New Roman"/>
          <w:sz w:val="24"/>
          <w:szCs w:val="24"/>
          <w:lang w:val="es-ES" w:eastAsia="es-ES"/>
        </w:rPr>
        <w:t>,que</w:t>
      </w:r>
      <w:proofErr w:type="gramEnd"/>
      <w:r>
        <w:rPr>
          <w:rFonts w:ascii="Times New Roman" w:eastAsia="Times New Roman" w:hAnsi="Times New Roman" w:cs="Times New Roman"/>
          <w:sz w:val="24"/>
          <w:szCs w:val="24"/>
          <w:lang w:val="es-ES" w:eastAsia="es-ES"/>
        </w:rPr>
        <w:t xml:space="preserve"> tienen las </w:t>
      </w:r>
      <w:r w:rsidR="00B41A19">
        <w:rPr>
          <w:rFonts w:ascii="Times New Roman" w:eastAsia="Times New Roman" w:hAnsi="Times New Roman" w:cs="Times New Roman"/>
          <w:sz w:val="24"/>
          <w:szCs w:val="24"/>
          <w:lang w:val="es-ES" w:eastAsia="es-ES"/>
        </w:rPr>
        <w:t xml:space="preserve">experiencias estresantes. </w:t>
      </w:r>
      <w:r>
        <w:rPr>
          <w:rFonts w:ascii="Times New Roman" w:hAnsi="Times New Roman" w:cs="Times New Roman"/>
          <w:sz w:val="24"/>
          <w:szCs w:val="24"/>
        </w:rPr>
        <w:t xml:space="preserve">“El impacto del efecto de tensión en el juicio profesional es significativo” </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“la información,  es a veces incompleta o</w:t>
      </w:r>
      <w:r>
        <w:rPr>
          <w:rFonts w:ascii="Times New Roman" w:hAnsi="Times New Roman" w:cs="Times New Roman"/>
          <w:sz w:val="24"/>
          <w:szCs w:val="24"/>
        </w:rPr>
        <w:t xml:space="preserve"> defectuosa, bajo restricciones de tiempo severas”</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La concepción actual del estrés  como relación de orden entre el estado actual interior y exterior parte de un aná</w:t>
      </w:r>
      <w:r w:rsidR="00B41A19">
        <w:rPr>
          <w:rFonts w:ascii="Times New Roman" w:hAnsi="Times New Roman" w:cs="Times New Roman"/>
          <w:sz w:val="24"/>
          <w:szCs w:val="24"/>
        </w:rPr>
        <w:t>logo mecánico simplista.</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“La tensión  estrecha  el  foco de  atención y  tiene impl</w:t>
      </w:r>
      <w:r>
        <w:rPr>
          <w:rFonts w:ascii="Times New Roman" w:hAnsi="Times New Roman" w:cs="Times New Roman"/>
          <w:sz w:val="24"/>
          <w:szCs w:val="24"/>
        </w:rPr>
        <w:t>icaciones  negativas en   el juicio”.</w:t>
      </w:r>
    </w:p>
    <w:p w:rsidR="00CC04FB" w:rsidRDefault="009C4226">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“Entre los factores que más influye en la capacidad de una persona para tomar buenas decisiones durante un estado de emergencia, </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debe  considerarse a los  </w:t>
      </w:r>
      <w:r>
        <w:rPr>
          <w:rFonts w:ascii="Times New Roman" w:hAnsi="Times New Roman" w:cs="Times New Roman"/>
          <w:i/>
          <w:sz w:val="24"/>
          <w:szCs w:val="24"/>
          <w:lang w:val="es-ES"/>
        </w:rPr>
        <w:t>errores en el juicio</w:t>
      </w:r>
      <w:r>
        <w:rPr>
          <w:rFonts w:ascii="Times New Roman" w:hAnsi="Times New Roman" w:cs="Times New Roman"/>
          <w:sz w:val="24"/>
          <w:szCs w:val="24"/>
          <w:lang w:val="es-ES"/>
        </w:rPr>
        <w:t>.”</w:t>
      </w:r>
      <w:r w:rsidR="00B41A19">
        <w:rPr>
          <w:rFonts w:ascii="Times New Roman" w:hAnsi="Times New Roman" w:cs="Times New Roman"/>
          <w:sz w:val="24"/>
          <w:szCs w:val="24"/>
          <w:vertAlign w:val="superscript"/>
          <w:lang w:val="es-ES"/>
        </w:rPr>
        <w:t xml:space="preserve"> </w:t>
      </w:r>
      <w:r w:rsidR="00B41A19">
        <w:rPr>
          <w:rFonts w:ascii="Times New Roman" w:hAnsi="Times New Roman" w:cs="Times New Roman"/>
          <w:sz w:val="24"/>
          <w:szCs w:val="24"/>
          <w:lang w:val="es-ES"/>
        </w:rPr>
        <w:t xml:space="preserve">Nos dice </w:t>
      </w:r>
      <w:proofErr w:type="spellStart"/>
      <w:r w:rsidR="00B41A19">
        <w:rPr>
          <w:rFonts w:ascii="Times New Roman" w:hAnsi="Times New Roman" w:cs="Times New Roman"/>
          <w:sz w:val="24"/>
          <w:szCs w:val="24"/>
          <w:lang w:val="es-ES"/>
        </w:rPr>
        <w:t>Tissot</w:t>
      </w:r>
      <w:proofErr w:type="spellEnd"/>
      <w:r w:rsidR="00B41A19">
        <w:rPr>
          <w:rFonts w:ascii="Times New Roman" w:hAnsi="Times New Roman" w:cs="Times New Roman"/>
          <w:sz w:val="24"/>
          <w:szCs w:val="24"/>
          <w:lang w:val="es-ES"/>
        </w:rPr>
        <w:t>.</w:t>
      </w:r>
    </w:p>
    <w:p w:rsidR="00CC04FB" w:rsidRDefault="009C4226">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Estas anomalías fenoménicas desde el p</w:t>
      </w:r>
      <w:r>
        <w:rPr>
          <w:rFonts w:ascii="Times New Roman" w:hAnsi="Times New Roman" w:cs="Times New Roman"/>
          <w:sz w:val="24"/>
          <w:szCs w:val="24"/>
          <w:lang w:val="es-ES"/>
        </w:rPr>
        <w:t xml:space="preserve">unto de vista conductista, remiten de manera directa  </w:t>
      </w:r>
      <w:proofErr w:type="gramStart"/>
      <w:r>
        <w:rPr>
          <w:rFonts w:ascii="Times New Roman" w:hAnsi="Times New Roman" w:cs="Times New Roman"/>
          <w:sz w:val="24"/>
          <w:szCs w:val="24"/>
          <w:lang w:val="es-ES"/>
        </w:rPr>
        <w:t>a</w:t>
      </w:r>
      <w:proofErr w:type="gramEnd"/>
      <w:r>
        <w:rPr>
          <w:rFonts w:ascii="Times New Roman" w:hAnsi="Times New Roman" w:cs="Times New Roman"/>
          <w:sz w:val="24"/>
          <w:szCs w:val="24"/>
          <w:lang w:val="es-ES"/>
        </w:rPr>
        <w:t xml:space="preserve"> una concepción </w:t>
      </w:r>
      <w:r>
        <w:rPr>
          <w:rFonts w:ascii="Times New Roman" w:hAnsi="Times New Roman" w:cs="Times New Roman"/>
          <w:i/>
          <w:sz w:val="24"/>
          <w:szCs w:val="24"/>
          <w:lang w:val="es-ES"/>
        </w:rPr>
        <w:t>a posteriori</w:t>
      </w:r>
      <w:r>
        <w:rPr>
          <w:rFonts w:ascii="Times New Roman" w:hAnsi="Times New Roman" w:cs="Times New Roman"/>
          <w:sz w:val="24"/>
          <w:szCs w:val="24"/>
          <w:lang w:val="es-ES"/>
        </w:rPr>
        <w:t xml:space="preserve"> de la evaluación del estresor. De alguna manera que no estamos en capacidad de evaluar  completamente lo que  suscita el estado de indecisión  y la sensación de desequilibr</w:t>
      </w:r>
      <w:r>
        <w:rPr>
          <w:rFonts w:ascii="Times New Roman" w:hAnsi="Times New Roman" w:cs="Times New Roman"/>
          <w:sz w:val="24"/>
          <w:szCs w:val="24"/>
          <w:lang w:val="es-ES"/>
        </w:rPr>
        <w:t xml:space="preserve">o es una ruptura  o disociación de un patrón psicológico que conduce de manera  inequívoca al éxito y la recompensa. Es decir  viene suscitado por la concepción (y no la percepción) de las consecuencias de </w:t>
      </w:r>
      <w:r>
        <w:rPr>
          <w:rFonts w:ascii="Times New Roman" w:hAnsi="Times New Roman" w:cs="Times New Roman"/>
          <w:i/>
          <w:sz w:val="24"/>
          <w:szCs w:val="24"/>
          <w:lang w:val="es-ES"/>
        </w:rPr>
        <w:t>asumir</w:t>
      </w:r>
      <w:r>
        <w:rPr>
          <w:rFonts w:ascii="Times New Roman" w:hAnsi="Times New Roman" w:cs="Times New Roman"/>
          <w:sz w:val="24"/>
          <w:szCs w:val="24"/>
          <w:lang w:val="es-ES"/>
        </w:rPr>
        <w:t xml:space="preserve">  una determinada reacción o de estar violan</w:t>
      </w:r>
      <w:r>
        <w:rPr>
          <w:rFonts w:ascii="Times New Roman" w:hAnsi="Times New Roman" w:cs="Times New Roman"/>
          <w:sz w:val="24"/>
          <w:szCs w:val="24"/>
          <w:lang w:val="es-ES"/>
        </w:rPr>
        <w:t>do un patrón valorativo acerca de si mismo (autoestima).</w:t>
      </w:r>
    </w:p>
    <w:p w:rsidR="00CC04FB" w:rsidRDefault="009C4226">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Desde el punto de vista metodológico un modelo que soslaya los factores hegemónicos del fenómeno social como variables intervinientes, que en realidad  tienen una  participación a nivel macro con hom</w:t>
      </w:r>
      <w:r>
        <w:rPr>
          <w:rFonts w:ascii="Times New Roman" w:hAnsi="Times New Roman" w:cs="Times New Roman"/>
          <w:sz w:val="24"/>
          <w:szCs w:val="24"/>
          <w:lang w:val="es-ES"/>
        </w:rPr>
        <w:t xml:space="preserve">ogeneidad expresa; para argumentar en favor de la hipótesis  de que  los patrones obedecen a una estabilización estadística de las regularidades individuales por </w:t>
      </w:r>
      <w:r>
        <w:rPr>
          <w:rFonts w:ascii="Times New Roman" w:hAnsi="Times New Roman" w:cs="Times New Roman"/>
          <w:sz w:val="24"/>
          <w:szCs w:val="24"/>
          <w:lang w:val="es-ES"/>
        </w:rPr>
        <w:lastRenderedPageBreak/>
        <w:t xml:space="preserve">las coincidencias ontológicas (biológicas), podría estar en realidad </w:t>
      </w:r>
      <w:r>
        <w:rPr>
          <w:rFonts w:ascii="Times New Roman" w:hAnsi="Times New Roman" w:cs="Times New Roman"/>
          <w:i/>
          <w:sz w:val="24"/>
          <w:szCs w:val="24"/>
          <w:lang w:val="es-ES"/>
        </w:rPr>
        <w:t>confundiendo</w:t>
      </w:r>
      <w:r>
        <w:rPr>
          <w:rFonts w:ascii="Times New Roman" w:hAnsi="Times New Roman" w:cs="Times New Roman"/>
          <w:sz w:val="24"/>
          <w:szCs w:val="24"/>
          <w:lang w:val="es-ES"/>
        </w:rPr>
        <w:t xml:space="preserve"> una  de las </w:t>
      </w:r>
      <w:r>
        <w:rPr>
          <w:rFonts w:ascii="Times New Roman" w:hAnsi="Times New Roman" w:cs="Times New Roman"/>
          <w:sz w:val="24"/>
          <w:szCs w:val="24"/>
          <w:lang w:val="es-ES"/>
        </w:rPr>
        <w:t>características con las causas primeras del fenómeno. Esta  es una  de las características del positivismo.</w:t>
      </w:r>
    </w:p>
    <w:p w:rsidR="00CC04FB" w:rsidRDefault="00CC04FB">
      <w:pPr>
        <w:spacing w:line="240" w:lineRule="auto"/>
        <w:jc w:val="both"/>
        <w:rPr>
          <w:rFonts w:ascii="Times New Roman" w:hAnsi="Times New Roman" w:cs="Times New Roman"/>
          <w:sz w:val="24"/>
          <w:szCs w:val="24"/>
          <w:lang w:val="es-ES"/>
        </w:rPr>
      </w:pPr>
    </w:p>
    <w:p w:rsidR="00CC04FB" w:rsidRDefault="009C4226">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 hecho la sociedad posee una superestructura ideológica que bien podría ubicarse en la noosfera: Un lugar fantasmagórico que no cabe en la cabeza</w:t>
      </w:r>
      <w:r>
        <w:rPr>
          <w:rFonts w:ascii="Times New Roman" w:hAnsi="Times New Roman" w:cs="Times New Roman"/>
          <w:sz w:val="24"/>
          <w:szCs w:val="24"/>
          <w:lang w:val="es-ES"/>
        </w:rPr>
        <w:t xml:space="preserve"> de los positivistas.</w:t>
      </w:r>
    </w:p>
    <w:p w:rsidR="00CC04FB" w:rsidRDefault="00CC04FB">
      <w:pPr>
        <w:spacing w:line="240" w:lineRule="auto"/>
        <w:jc w:val="both"/>
        <w:rPr>
          <w:rFonts w:ascii="Times New Roman" w:hAnsi="Times New Roman" w:cs="Times New Roman"/>
          <w:sz w:val="24"/>
          <w:szCs w:val="24"/>
          <w:lang w:val="es-ES"/>
        </w:rPr>
      </w:pPr>
    </w:p>
    <w:p w:rsidR="00CC04FB" w:rsidRDefault="00CC04FB">
      <w:pPr>
        <w:spacing w:line="240" w:lineRule="auto"/>
        <w:jc w:val="both"/>
        <w:rPr>
          <w:rFonts w:ascii="Times New Roman" w:hAnsi="Times New Roman" w:cs="Times New Roman"/>
          <w:sz w:val="24"/>
          <w:szCs w:val="24"/>
          <w:lang w:val="es-ES"/>
        </w:rPr>
      </w:pPr>
    </w:p>
    <w:p w:rsidR="00CC04FB" w:rsidRDefault="009C4226">
      <w:pPr>
        <w:spacing w:line="240" w:lineRule="auto"/>
        <w:ind w:left="708"/>
        <w:rPr>
          <w:rFonts w:ascii="Times New Roman" w:hAnsi="Times New Roman" w:cs="Times New Roman"/>
          <w:b/>
          <w:sz w:val="24"/>
          <w:szCs w:val="24"/>
        </w:rPr>
      </w:pPr>
      <w:r>
        <w:rPr>
          <w:rFonts w:ascii="Times New Roman" w:hAnsi="Times New Roman" w:cs="Times New Roman"/>
          <w:b/>
          <w:sz w:val="24"/>
          <w:szCs w:val="24"/>
        </w:rPr>
        <w:t>.</w:t>
      </w:r>
    </w:p>
    <w:p w:rsidR="00CC04FB" w:rsidRDefault="009C4226">
      <w:pPr>
        <w:spacing w:line="240" w:lineRule="auto"/>
        <w:ind w:left="708"/>
        <w:rPr>
          <w:rFonts w:ascii="Times New Roman" w:hAnsi="Times New Roman" w:cs="Times New Roman"/>
          <w:b/>
          <w:sz w:val="24"/>
          <w:szCs w:val="24"/>
        </w:rPr>
      </w:pPr>
      <w:r>
        <w:rPr>
          <w:rFonts w:ascii="Times New Roman" w:hAnsi="Times New Roman" w:cs="Times New Roman"/>
          <w:b/>
          <w:sz w:val="24"/>
          <w:szCs w:val="24"/>
        </w:rPr>
        <w:t>6.1 autoestima.</w:t>
      </w:r>
    </w:p>
    <w:p w:rsidR="00CC04FB" w:rsidRDefault="00CC04FB">
      <w:pPr>
        <w:spacing w:line="240" w:lineRule="auto"/>
        <w:ind w:left="708"/>
        <w:rPr>
          <w:rFonts w:ascii="Times New Roman" w:hAnsi="Times New Roman" w:cs="Times New Roman"/>
          <w:b/>
          <w:sz w:val="24"/>
          <w:szCs w:val="24"/>
        </w:rPr>
      </w:pP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Según René </w:t>
      </w:r>
      <w:proofErr w:type="spellStart"/>
      <w:r>
        <w:rPr>
          <w:rFonts w:ascii="Times New Roman" w:hAnsi="Times New Roman" w:cs="Times New Roman"/>
          <w:sz w:val="24"/>
          <w:szCs w:val="24"/>
        </w:rPr>
        <w:t>Tissot</w:t>
      </w:r>
      <w:proofErr w:type="spellEnd"/>
      <w:r>
        <w:rPr>
          <w:rFonts w:ascii="Times New Roman" w:hAnsi="Times New Roman" w:cs="Times New Roman"/>
          <w:sz w:val="24"/>
          <w:szCs w:val="24"/>
        </w:rPr>
        <w:t>. (1984) “Si posees criterios estrictos tu organismo creará más adrenalina  de la normal  y la ansiedad interferirá el rendimiento”.</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 alcanzar el estrés  se entra en una secuencia autodestructiva de cuatro etapas  en su orden: Estandarización irracional, conducta insuficiente, </w:t>
      </w:r>
      <w:r>
        <w:rPr>
          <w:rFonts w:ascii="Times New Roman" w:hAnsi="Times New Roman" w:cs="Times New Roman"/>
          <w:i/>
          <w:sz w:val="24"/>
          <w:szCs w:val="24"/>
        </w:rPr>
        <w:t>autoevaluación negativa</w:t>
      </w:r>
      <w:r>
        <w:rPr>
          <w:rFonts w:ascii="Times New Roman" w:hAnsi="Times New Roman" w:cs="Times New Roman"/>
          <w:sz w:val="24"/>
          <w:szCs w:val="24"/>
        </w:rPr>
        <w:t>, stress, para reiniciar un nuevo ciclo a partir de la conducta  insuficiente.</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En las</w:t>
      </w:r>
      <w:r>
        <w:rPr>
          <w:rFonts w:ascii="Times New Roman" w:hAnsi="Times New Roman" w:cs="Times New Roman"/>
          <w:sz w:val="24"/>
          <w:szCs w:val="24"/>
        </w:rPr>
        <w:t xml:space="preserve"> aberraciones  mentales el autor encuentra un “deslizamiento de sentido correspondiente a una ruptura parcial del lazo significante/ significado)”</w:t>
      </w:r>
      <w:proofErr w:type="spellStart"/>
      <w:r>
        <w:rPr>
          <w:rFonts w:ascii="Times New Roman" w:hAnsi="Times New Roman" w:cs="Times New Roman"/>
          <w:sz w:val="24"/>
          <w:szCs w:val="24"/>
        </w:rPr>
        <w:t>op.sit</w:t>
      </w:r>
      <w:proofErr w:type="spellEnd"/>
      <w:r>
        <w:rPr>
          <w:rFonts w:ascii="Times New Roman" w:hAnsi="Times New Roman" w:cs="Times New Roman"/>
          <w:sz w:val="24"/>
          <w:szCs w:val="24"/>
        </w:rPr>
        <w:t>.</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Las metáforas hacen evolucionar los símbolos  (representaciones analógicas)  hacia signos arbitrarios.</w:t>
      </w:r>
      <w:r>
        <w:rPr>
          <w:rFonts w:ascii="Times New Roman" w:hAnsi="Times New Roman" w:cs="Times New Roman"/>
          <w:sz w:val="24"/>
          <w:szCs w:val="24"/>
        </w:rPr>
        <w:t xml:space="preserve"> Para lo cual  ha aparecido una disociación previa y una posterior transferencia de un contexto a otro para hacerse  el significante de otro significado.  </w:t>
      </w:r>
      <w:proofErr w:type="spellStart"/>
      <w:r>
        <w:rPr>
          <w:rFonts w:ascii="Times New Roman" w:hAnsi="Times New Roman" w:cs="Times New Roman"/>
          <w:sz w:val="24"/>
          <w:szCs w:val="24"/>
        </w:rPr>
        <w:t>Op.sit</w:t>
      </w:r>
      <w:proofErr w:type="spellEnd"/>
      <w:r>
        <w:rPr>
          <w:rFonts w:ascii="Times New Roman" w:hAnsi="Times New Roman" w:cs="Times New Roman"/>
          <w:sz w:val="24"/>
          <w:szCs w:val="24"/>
        </w:rPr>
        <w:t>.</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Lo pertinente a este análisis es el momento transitorio entre una y otra representación en qu</w:t>
      </w:r>
      <w:r>
        <w:rPr>
          <w:rFonts w:ascii="Times New Roman" w:hAnsi="Times New Roman" w:cs="Times New Roman"/>
          <w:sz w:val="24"/>
          <w:szCs w:val="24"/>
        </w:rPr>
        <w:t xml:space="preserve">e el sujeto se encuentra a medio camino y en medio de  la </w:t>
      </w:r>
      <w:r>
        <w:rPr>
          <w:rFonts w:ascii="Times New Roman" w:hAnsi="Times New Roman" w:cs="Times New Roman"/>
          <w:i/>
          <w:sz w:val="24"/>
          <w:szCs w:val="24"/>
        </w:rPr>
        <w:t>indecisión.</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tal sentido el estrés  es  un estado demencial temporal y reversible que puede causar efectos permanentes  e irreversibles. Lo que se pone en juego es el resultado a posteriori o sea </w:t>
      </w:r>
      <w:r>
        <w:rPr>
          <w:rFonts w:ascii="Times New Roman" w:hAnsi="Times New Roman" w:cs="Times New Roman"/>
          <w:sz w:val="24"/>
          <w:szCs w:val="24"/>
        </w:rPr>
        <w:t xml:space="preserve">la validez  de la asociación entre la respuesta  asumida en un complejo consciente e inconsciente y el éxito que viene indefectiblemente aparejado al premio o retribución y a la consecuente valoración subjetiva. Sin una visión </w:t>
      </w:r>
      <w:r>
        <w:rPr>
          <w:rFonts w:ascii="Times New Roman" w:hAnsi="Times New Roman" w:cs="Times New Roman"/>
          <w:i/>
          <w:sz w:val="24"/>
          <w:szCs w:val="24"/>
        </w:rPr>
        <w:t>preconcebida</w:t>
      </w:r>
      <w:r>
        <w:rPr>
          <w:rFonts w:ascii="Times New Roman" w:hAnsi="Times New Roman" w:cs="Times New Roman"/>
          <w:sz w:val="24"/>
          <w:szCs w:val="24"/>
        </w:rPr>
        <w:t xml:space="preserve"> de los patrones </w:t>
      </w:r>
      <w:r>
        <w:rPr>
          <w:rFonts w:ascii="Times New Roman" w:hAnsi="Times New Roman" w:cs="Times New Roman"/>
          <w:sz w:val="24"/>
          <w:szCs w:val="24"/>
        </w:rPr>
        <w:t xml:space="preserve">de  éxito estos resultan </w:t>
      </w:r>
      <w:r>
        <w:rPr>
          <w:rFonts w:ascii="Times New Roman" w:hAnsi="Times New Roman" w:cs="Times New Roman"/>
          <w:i/>
          <w:sz w:val="24"/>
          <w:szCs w:val="24"/>
        </w:rPr>
        <w:t>imperceptibles</w:t>
      </w:r>
      <w:r>
        <w:rPr>
          <w:rFonts w:ascii="Times New Roman" w:hAnsi="Times New Roman" w:cs="Times New Roman"/>
          <w:sz w:val="24"/>
          <w:szCs w:val="24"/>
        </w:rPr>
        <w:t xml:space="preserve"> en la realidad del individuo.</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Los  </w:t>
      </w:r>
      <w:r>
        <w:rPr>
          <w:rFonts w:ascii="Times New Roman" w:hAnsi="Times New Roman" w:cs="Times New Roman"/>
          <w:i/>
          <w:sz w:val="24"/>
          <w:szCs w:val="24"/>
        </w:rPr>
        <w:t>patrones de éxito social</w:t>
      </w:r>
      <w:r>
        <w:rPr>
          <w:rFonts w:ascii="Times New Roman" w:hAnsi="Times New Roman" w:cs="Times New Roman"/>
          <w:sz w:val="24"/>
          <w:szCs w:val="24"/>
        </w:rPr>
        <w:t xml:space="preserve"> son cada vez  más  prejuiciados por la publicidad. Ellos </w:t>
      </w:r>
      <w:r>
        <w:rPr>
          <w:rFonts w:ascii="Times New Roman" w:hAnsi="Times New Roman" w:cs="Times New Roman"/>
          <w:i/>
          <w:sz w:val="24"/>
          <w:szCs w:val="24"/>
        </w:rPr>
        <w:t>determinan</w:t>
      </w:r>
      <w:r>
        <w:rPr>
          <w:rFonts w:ascii="Times New Roman" w:hAnsi="Times New Roman" w:cs="Times New Roman"/>
          <w:sz w:val="24"/>
          <w:szCs w:val="24"/>
        </w:rPr>
        <w:t xml:space="preserve"> el componente axiológico de las  decisiones en las personas. Existen tantas  necesidades</w:t>
      </w:r>
      <w:r>
        <w:rPr>
          <w:rFonts w:ascii="Times New Roman" w:hAnsi="Times New Roman" w:cs="Times New Roman"/>
          <w:sz w:val="24"/>
          <w:szCs w:val="24"/>
        </w:rPr>
        <w:t xml:space="preserve">  creadas como “adelantos” recientes en el mercado. Conviene recordar que una de las complicaciones severas del </w:t>
      </w:r>
      <w:proofErr w:type="spellStart"/>
      <w:r>
        <w:rPr>
          <w:rFonts w:ascii="Times New Roman" w:hAnsi="Times New Roman" w:cs="Times New Roman"/>
          <w:sz w:val="24"/>
          <w:szCs w:val="24"/>
        </w:rPr>
        <w:t>Burnout</w:t>
      </w:r>
      <w:proofErr w:type="spellEnd"/>
      <w:r>
        <w:rPr>
          <w:rFonts w:ascii="Times New Roman" w:hAnsi="Times New Roman" w:cs="Times New Roman"/>
          <w:sz w:val="24"/>
          <w:szCs w:val="24"/>
        </w:rPr>
        <w:t xml:space="preserve"> es la pérdida de la autoestima que está al final de una cadena de evaluaciones en el desempeño laboral y social.</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Siendo el </w:t>
      </w:r>
      <w:proofErr w:type="spellStart"/>
      <w:r>
        <w:rPr>
          <w:rFonts w:ascii="Times New Roman" w:hAnsi="Times New Roman" w:cs="Times New Roman"/>
          <w:sz w:val="24"/>
          <w:szCs w:val="24"/>
        </w:rPr>
        <w:t>Burnout</w:t>
      </w:r>
      <w:proofErr w:type="spellEnd"/>
      <w:r>
        <w:rPr>
          <w:rFonts w:ascii="Times New Roman" w:hAnsi="Times New Roman" w:cs="Times New Roman"/>
          <w:sz w:val="24"/>
          <w:szCs w:val="24"/>
        </w:rPr>
        <w:t xml:space="preserve"> la pe</w:t>
      </w:r>
      <w:r>
        <w:rPr>
          <w:rFonts w:ascii="Times New Roman" w:hAnsi="Times New Roman" w:cs="Times New Roman"/>
          <w:sz w:val="24"/>
          <w:szCs w:val="24"/>
        </w:rPr>
        <w:t xml:space="preserve">or y más grave  de las consecuencias del estrés, y la depresión y el suicidio  sus complicaciones  más severas, es obvio el </w:t>
      </w:r>
      <w:r>
        <w:rPr>
          <w:rFonts w:ascii="Times New Roman" w:hAnsi="Times New Roman" w:cs="Times New Roman"/>
          <w:i/>
          <w:sz w:val="24"/>
          <w:szCs w:val="24"/>
        </w:rPr>
        <w:t>enlace psicológico</w:t>
      </w:r>
      <w:r>
        <w:rPr>
          <w:rFonts w:ascii="Times New Roman" w:hAnsi="Times New Roman" w:cs="Times New Roman"/>
          <w:sz w:val="24"/>
          <w:szCs w:val="24"/>
        </w:rPr>
        <w:t xml:space="preserve"> de las causas con sus efectos en relación con la definición del fenómeno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 Alarcón 2015).</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Los coeficientes que</w:t>
      </w:r>
      <w:r>
        <w:rPr>
          <w:rFonts w:ascii="Times New Roman" w:hAnsi="Times New Roman" w:cs="Times New Roman"/>
          <w:sz w:val="24"/>
          <w:szCs w:val="24"/>
        </w:rPr>
        <w:t xml:space="preserve"> pretenden dar un índice de la </w:t>
      </w:r>
      <w:r>
        <w:rPr>
          <w:rFonts w:ascii="Times New Roman" w:hAnsi="Times New Roman" w:cs="Times New Roman"/>
          <w:i/>
          <w:sz w:val="24"/>
          <w:szCs w:val="24"/>
        </w:rPr>
        <w:t>percepción</w:t>
      </w:r>
      <w:r>
        <w:rPr>
          <w:rFonts w:ascii="Times New Roman" w:hAnsi="Times New Roman" w:cs="Times New Roman"/>
          <w:sz w:val="24"/>
          <w:szCs w:val="24"/>
        </w:rPr>
        <w:t xml:space="preserve"> del estrés aparecen desconectados entre sí y de los  </w:t>
      </w:r>
      <w:r>
        <w:rPr>
          <w:rFonts w:ascii="Times New Roman" w:hAnsi="Times New Roman" w:cs="Times New Roman"/>
          <w:i/>
          <w:sz w:val="24"/>
          <w:szCs w:val="24"/>
        </w:rPr>
        <w:t>factores productivos</w:t>
      </w:r>
      <w:r>
        <w:rPr>
          <w:rFonts w:ascii="Times New Roman" w:hAnsi="Times New Roman" w:cs="Times New Roman"/>
          <w:sz w:val="24"/>
          <w:szCs w:val="24"/>
        </w:rPr>
        <w:t xml:space="preserve"> (que remiten de una manera indirecta y compleja al mercado), que los generan dentro y fuera  de las empresas. Hernández  Gutiérrez (2017).  </w:t>
      </w:r>
      <w:r>
        <w:rPr>
          <w:rFonts w:ascii="Times New Roman" w:hAnsi="Times New Roman" w:cs="Times New Roman"/>
          <w:sz w:val="24"/>
          <w:szCs w:val="24"/>
        </w:rPr>
        <w:t>Por ejemplo de qué manera están relacionadas entre sí la percepción de amenaza y la de debilidad para afrontar la dificultad</w:t>
      </w:r>
      <w:proofErr w:type="gramStart"/>
      <w:r>
        <w:rPr>
          <w:rFonts w:ascii="Times New Roman" w:hAnsi="Times New Roman" w:cs="Times New Roman"/>
          <w:sz w:val="24"/>
          <w:szCs w:val="24"/>
        </w:rPr>
        <w:t>?</w:t>
      </w:r>
      <w:proofErr w:type="gramEnd"/>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Es importante que; dada   la relatividad del punto de vista acerca del lugar  que ocupa el riesgo en la apuesta empresarial desde </w:t>
      </w:r>
      <w:r>
        <w:rPr>
          <w:rFonts w:ascii="Times New Roman" w:hAnsi="Times New Roman" w:cs="Times New Roman"/>
          <w:sz w:val="24"/>
          <w:szCs w:val="24"/>
        </w:rPr>
        <w:t xml:space="preserve">las perspectivas de  propietarios ,administrativos y empleados ;  se  haga precisión en qué consisten dichas  diferencias y en qué medida contribuyen a las </w:t>
      </w:r>
      <w:r>
        <w:rPr>
          <w:rFonts w:ascii="Times New Roman" w:hAnsi="Times New Roman" w:cs="Times New Roman"/>
          <w:i/>
          <w:sz w:val="24"/>
          <w:szCs w:val="24"/>
        </w:rPr>
        <w:t>percepción</w:t>
      </w:r>
      <w:r>
        <w:rPr>
          <w:rFonts w:ascii="Times New Roman" w:hAnsi="Times New Roman" w:cs="Times New Roman"/>
          <w:sz w:val="24"/>
          <w:szCs w:val="24"/>
        </w:rPr>
        <w:t xml:space="preserve"> conjunta del estrés . De otro lado ¿conviene  definirlas de manera operativa, en términos</w:t>
      </w:r>
      <w:r>
        <w:rPr>
          <w:rFonts w:ascii="Times New Roman" w:hAnsi="Times New Roman" w:cs="Times New Roman"/>
          <w:sz w:val="24"/>
          <w:szCs w:val="24"/>
        </w:rPr>
        <w:t xml:space="preserve"> de capital, trabajo y  riesgo?   O ¿debe  “percibirse” el riesgo, o conceptualizarse como una variable independiente?</w:t>
      </w:r>
    </w:p>
    <w:p w:rsidR="00CC04FB" w:rsidRDefault="009C4226">
      <w:pPr>
        <w:spacing w:line="240" w:lineRule="auto"/>
        <w:jc w:val="both"/>
      </w:pPr>
      <w:r>
        <w:rPr>
          <w:rFonts w:ascii="Times New Roman" w:hAnsi="Times New Roman" w:cs="Times New Roman"/>
          <w:sz w:val="24"/>
          <w:szCs w:val="24"/>
        </w:rPr>
        <w:t>En sentido  social  e histórico ¿a qué se debe el incremento de las enfermedades psicosomáticas  durante el auge de las leyes del mercado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qué lugar tienen en la configuración de los valores de los individuos el influjo de la transculturación de los valores desde las metrópolis hacia la periferia en el contexto de la globalización?  ¿Qué lugar ocupan en la configuración de los valores de l</w:t>
      </w:r>
      <w:r>
        <w:rPr>
          <w:rFonts w:ascii="Times New Roman" w:hAnsi="Times New Roman" w:cs="Times New Roman"/>
          <w:sz w:val="24"/>
          <w:szCs w:val="24"/>
        </w:rPr>
        <w:t xml:space="preserve">os individuos el estar bajo el influjo de la </w:t>
      </w:r>
      <w:r>
        <w:rPr>
          <w:rFonts w:ascii="Times New Roman" w:hAnsi="Times New Roman" w:cs="Times New Roman"/>
          <w:i/>
          <w:sz w:val="24"/>
          <w:szCs w:val="24"/>
        </w:rPr>
        <w:t xml:space="preserve">manipulación subliminal de sus necesidades </w:t>
      </w:r>
      <w:r>
        <w:rPr>
          <w:rFonts w:ascii="Times New Roman" w:hAnsi="Times New Roman" w:cs="Times New Roman"/>
          <w:sz w:val="24"/>
          <w:szCs w:val="24"/>
        </w:rPr>
        <w:t xml:space="preserve">a partir de la </w:t>
      </w:r>
      <w:proofErr w:type="spellStart"/>
      <w:r>
        <w:rPr>
          <w:rFonts w:ascii="Times New Roman" w:hAnsi="Times New Roman" w:cs="Times New Roman"/>
          <w:sz w:val="24"/>
          <w:szCs w:val="24"/>
        </w:rPr>
        <w:t>publicidad?No</w:t>
      </w:r>
      <w:proofErr w:type="spellEnd"/>
      <w:r>
        <w:rPr>
          <w:rFonts w:ascii="Times New Roman" w:hAnsi="Times New Roman" w:cs="Times New Roman"/>
          <w:sz w:val="24"/>
          <w:szCs w:val="24"/>
        </w:rPr>
        <w:t xml:space="preserve"> otra cosa es la </w:t>
      </w:r>
      <w:proofErr w:type="spellStart"/>
      <w:r>
        <w:rPr>
          <w:rFonts w:ascii="Times New Roman" w:hAnsi="Times New Roman" w:cs="Times New Roman"/>
          <w:sz w:val="24"/>
          <w:szCs w:val="24"/>
        </w:rPr>
        <w:t>posverdad</w:t>
      </w:r>
      <w:proofErr w:type="spellEnd"/>
      <w:r>
        <w:rPr>
          <w:rFonts w:ascii="Times New Roman" w:hAnsi="Times New Roman" w:cs="Times New Roman"/>
          <w:sz w:val="24"/>
          <w:szCs w:val="24"/>
        </w:rPr>
        <w:t xml:space="preserve"> que pretenden mostrar como gran evento derivado del uso de las redes sociales</w:t>
      </w:r>
      <w:proofErr w:type="gramStart"/>
      <w:r>
        <w:rPr>
          <w:rFonts w:ascii="Times New Roman" w:hAnsi="Times New Roman" w:cs="Times New Roman"/>
          <w:sz w:val="24"/>
          <w:szCs w:val="24"/>
        </w:rPr>
        <w:t>..</w:t>
      </w:r>
      <w:proofErr w:type="gramEnd"/>
    </w:p>
    <w:p w:rsidR="00CC04FB" w:rsidRDefault="00CC04FB">
      <w:pPr>
        <w:spacing w:line="240" w:lineRule="auto"/>
        <w:jc w:val="both"/>
        <w:rPr>
          <w:rFonts w:ascii="Times New Roman" w:hAnsi="Times New Roman" w:cs="Times New Roman"/>
          <w:sz w:val="24"/>
          <w:szCs w:val="24"/>
        </w:rPr>
      </w:pPr>
    </w:p>
    <w:p w:rsidR="00CC04FB" w:rsidRDefault="009C4226">
      <w:pPr>
        <w:spacing w:line="240" w:lineRule="auto"/>
        <w:jc w:val="both"/>
      </w:pPr>
      <w:r>
        <w:rPr>
          <w:rFonts w:ascii="Times New Roman" w:hAnsi="Times New Roman" w:cs="Times New Roman"/>
          <w:sz w:val="24"/>
          <w:szCs w:val="24"/>
        </w:rPr>
        <w:t xml:space="preserve">El concepto de salud también ha </w:t>
      </w:r>
      <w:r>
        <w:rPr>
          <w:rFonts w:ascii="Times New Roman" w:hAnsi="Times New Roman" w:cs="Times New Roman"/>
          <w:sz w:val="24"/>
          <w:szCs w:val="24"/>
        </w:rPr>
        <w:t>ido evolucionando. Serios estudios ponen en entredicho la existencia de una definición precisa  y aluden a la  relativa existencia de la salud de los seres vivos, en especial de los animales, en el medio natural. Por otra parte  lo que es saludable para un</w:t>
      </w:r>
      <w:r>
        <w:rPr>
          <w:rFonts w:ascii="Times New Roman" w:hAnsi="Times New Roman" w:cs="Times New Roman"/>
          <w:sz w:val="24"/>
          <w:szCs w:val="24"/>
        </w:rPr>
        <w:t xml:space="preserve">as especies  no lo es para otras. Lo que si resulta obvio es que, salido de la contradicción con la naturaleza, en medio de la civilización, el hombre se </w:t>
      </w:r>
      <w:r w:rsidR="00B41A19">
        <w:rPr>
          <w:rFonts w:ascii="Times New Roman" w:hAnsi="Times New Roman" w:cs="Times New Roman"/>
          <w:sz w:val="24"/>
          <w:szCs w:val="24"/>
        </w:rPr>
        <w:t xml:space="preserve">convierte en el lobo del hombre. </w:t>
      </w:r>
      <w:r>
        <w:rPr>
          <w:rFonts w:ascii="Times New Roman" w:hAnsi="Times New Roman" w:cs="Times New Roman"/>
          <w:sz w:val="24"/>
          <w:szCs w:val="24"/>
        </w:rPr>
        <w:t>La salud  mental no es independiente del entorno social.</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Su contradicc</w:t>
      </w:r>
      <w:r>
        <w:rPr>
          <w:rFonts w:ascii="Times New Roman" w:hAnsi="Times New Roman" w:cs="Times New Roman"/>
          <w:sz w:val="24"/>
          <w:szCs w:val="24"/>
        </w:rPr>
        <w:t>ión fundamental ocurre a expensas de la sociedad .Es ahora  la sociedad la principal fuente de estrés.</w:t>
      </w:r>
      <w:r w:rsidR="00B41A19">
        <w:rPr>
          <w:rFonts w:ascii="Times New Roman" w:hAnsi="Times New Roman" w:cs="Times New Roman"/>
          <w:sz w:val="24"/>
          <w:szCs w:val="24"/>
        </w:rPr>
        <w:t xml:space="preserve"> Lo amenazante. </w:t>
      </w:r>
      <w:r>
        <w:rPr>
          <w:rFonts w:ascii="Times New Roman" w:hAnsi="Times New Roman" w:cs="Times New Roman"/>
          <w:sz w:val="24"/>
          <w:szCs w:val="24"/>
        </w:rPr>
        <w:t xml:space="preserve"> En las condiciones del capitalismo rampante bajo la potestad de las leyes del mercado en competencia abierta se suele presentar la manía competitiva: Tod</w:t>
      </w:r>
      <w:r>
        <w:rPr>
          <w:rFonts w:ascii="Times New Roman" w:hAnsi="Times New Roman" w:cs="Times New Roman"/>
          <w:sz w:val="24"/>
          <w:szCs w:val="24"/>
        </w:rPr>
        <w:t xml:space="preserve">o lo que es oportunidad o fortaleza en la competencia se </w:t>
      </w:r>
      <w:r>
        <w:rPr>
          <w:rFonts w:ascii="Times New Roman" w:hAnsi="Times New Roman" w:cs="Times New Roman"/>
          <w:i/>
          <w:sz w:val="24"/>
          <w:szCs w:val="24"/>
        </w:rPr>
        <w:t>percibe</w:t>
      </w:r>
      <w:r>
        <w:rPr>
          <w:rFonts w:ascii="Times New Roman" w:hAnsi="Times New Roman" w:cs="Times New Roman"/>
          <w:sz w:val="24"/>
          <w:szCs w:val="24"/>
        </w:rPr>
        <w:t xml:space="preserve"> como amenaza  o debilidad por parte de la empresa. </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Aunque las alianzas estratégicas en el marco de la competencia monopolística parecen negar esta aseveración, lo cierto es que no resultan t</w:t>
      </w:r>
      <w:r>
        <w:rPr>
          <w:rFonts w:ascii="Times New Roman" w:hAnsi="Times New Roman" w:cs="Times New Roman"/>
          <w:sz w:val="24"/>
          <w:szCs w:val="24"/>
        </w:rPr>
        <w:t>an ciertas ni lo de “alianza”  ni lo de  “monopolístico” en un mundo en que el conocimiento es considerado un bien público. La ruptura permanente con los paradigmas industriales ha puesto de moda estar dispuestos a abandonar sus posturas más confiables y n</w:t>
      </w:r>
      <w:r>
        <w:rPr>
          <w:rFonts w:ascii="Times New Roman" w:hAnsi="Times New Roman" w:cs="Times New Roman"/>
          <w:sz w:val="24"/>
          <w:szCs w:val="24"/>
        </w:rPr>
        <w:t xml:space="preserve">i aún el conocimiento mejor cimentado puede considerarse una garantía de competitividad. En este mundo cambiante solo  sobrevive quien puede cambiar de acuerdo a los tiempos y los cambios son eminentemente culturales. </w:t>
      </w:r>
    </w:p>
    <w:p w:rsidR="00CC04FB" w:rsidRDefault="00CC04FB">
      <w:pPr>
        <w:spacing w:line="240" w:lineRule="auto"/>
        <w:jc w:val="both"/>
        <w:rPr>
          <w:rFonts w:ascii="Times New Roman" w:hAnsi="Times New Roman" w:cs="Times New Roman"/>
          <w:sz w:val="24"/>
          <w:szCs w:val="24"/>
        </w:rPr>
      </w:pPr>
    </w:p>
    <w:p w:rsidR="00CC04FB" w:rsidRDefault="00CC04FB">
      <w:pPr>
        <w:spacing w:line="240" w:lineRule="auto"/>
        <w:jc w:val="both"/>
        <w:rPr>
          <w:rFonts w:ascii="Times New Roman" w:hAnsi="Times New Roman" w:cs="Times New Roman"/>
          <w:sz w:val="24"/>
          <w:szCs w:val="24"/>
        </w:rPr>
      </w:pPr>
    </w:p>
    <w:p w:rsidR="00CC04FB" w:rsidRDefault="00CC04FB">
      <w:pPr>
        <w:spacing w:line="240" w:lineRule="auto"/>
        <w:jc w:val="both"/>
        <w:rPr>
          <w:rFonts w:ascii="Times New Roman" w:hAnsi="Times New Roman" w:cs="Times New Roman"/>
          <w:sz w:val="24"/>
          <w:szCs w:val="24"/>
        </w:rPr>
      </w:pPr>
    </w:p>
    <w:p w:rsidR="00CC04FB" w:rsidRDefault="00CC04FB">
      <w:pPr>
        <w:spacing w:line="240" w:lineRule="auto"/>
        <w:ind w:left="708"/>
        <w:jc w:val="both"/>
        <w:rPr>
          <w:rFonts w:ascii="Times New Roman" w:hAnsi="Times New Roman" w:cs="Times New Roman"/>
          <w:b/>
          <w:sz w:val="24"/>
          <w:szCs w:val="24"/>
        </w:rPr>
      </w:pPr>
    </w:p>
    <w:p w:rsidR="00CC04FB" w:rsidRDefault="00B41A19">
      <w:pPr>
        <w:spacing w:line="240" w:lineRule="auto"/>
        <w:jc w:val="both"/>
        <w:rPr>
          <w:rFonts w:ascii="Times New Roman" w:hAnsi="Times New Roman" w:cs="Times New Roman"/>
          <w:sz w:val="24"/>
          <w:szCs w:val="24"/>
        </w:rPr>
      </w:pPr>
      <w:r>
        <w:rPr>
          <w:rFonts w:ascii="Times New Roman" w:hAnsi="Times New Roman" w:cs="Times New Roman"/>
          <w:sz w:val="24"/>
          <w:szCs w:val="24"/>
        </w:rPr>
        <w:t>Se suele</w:t>
      </w:r>
      <w:r w:rsidR="009C4226">
        <w:rPr>
          <w:rFonts w:ascii="Times New Roman" w:hAnsi="Times New Roman" w:cs="Times New Roman"/>
          <w:sz w:val="24"/>
          <w:szCs w:val="24"/>
        </w:rPr>
        <w:t xml:space="preserve"> olvidar  el carácter  eminentemente   social de las categorías administrativas y del fenómeno</w:t>
      </w:r>
      <w:r w:rsidR="009C4226">
        <w:rPr>
          <w:rFonts w:ascii="Times New Roman" w:hAnsi="Times New Roman" w:cs="Times New Roman"/>
          <w:sz w:val="24"/>
          <w:szCs w:val="24"/>
        </w:rPr>
        <w:t xml:space="preserve"> productivo que se han venido desarrollado a través de la Historia y en las condiciones  del conflicto  entre las clases. Irreconciliables o no son una verdad incuestionable y a despecho de los pronósticos más optimistas  no se han venido suavizando como s</w:t>
      </w:r>
      <w:r w:rsidR="009C4226">
        <w:rPr>
          <w:rFonts w:ascii="Times New Roman" w:hAnsi="Times New Roman" w:cs="Times New Roman"/>
          <w:sz w:val="24"/>
          <w:szCs w:val="24"/>
        </w:rPr>
        <w:t>e esperaba con el advenimiento  de más  y mejores  tecnologías,  sino que  por el contrario han venido profundizándose y generalizándose.</w:t>
      </w:r>
    </w:p>
    <w:p w:rsidR="00CC04FB" w:rsidRDefault="00CC04FB">
      <w:pPr>
        <w:spacing w:line="240" w:lineRule="auto"/>
        <w:jc w:val="both"/>
        <w:rPr>
          <w:rFonts w:ascii="Times New Roman" w:hAnsi="Times New Roman" w:cs="Times New Roman"/>
          <w:b/>
          <w:sz w:val="24"/>
          <w:szCs w:val="24"/>
        </w:rPr>
      </w:pP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actividad volitiva  está  condicionada en el hombre de manera </w:t>
      </w:r>
      <w:r>
        <w:rPr>
          <w:rFonts w:ascii="Times New Roman" w:hAnsi="Times New Roman" w:cs="Times New Roman"/>
          <w:i/>
          <w:sz w:val="24"/>
          <w:szCs w:val="24"/>
        </w:rPr>
        <w:t>preeminente</w:t>
      </w:r>
      <w:r>
        <w:rPr>
          <w:rFonts w:ascii="Times New Roman" w:hAnsi="Times New Roman" w:cs="Times New Roman"/>
          <w:sz w:val="24"/>
          <w:szCs w:val="24"/>
        </w:rPr>
        <w:t xml:space="preserve"> por sus concepciones políticas o religio</w:t>
      </w:r>
      <w:r>
        <w:rPr>
          <w:rFonts w:ascii="Times New Roman" w:hAnsi="Times New Roman" w:cs="Times New Roman"/>
          <w:sz w:val="24"/>
          <w:szCs w:val="24"/>
        </w:rPr>
        <w:t>sas. Su ideología  no es, sin embargo,  el único determinante; y puede asegurarse  que  su extracción de clase (el estrato y clase  social de donde provienen) pueden condicionarla solo de manera parcial. El hombre es esencialmente libre.</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Para Stalin “la ci</w:t>
      </w:r>
      <w:r>
        <w:rPr>
          <w:rFonts w:ascii="Times New Roman" w:hAnsi="Times New Roman" w:cs="Times New Roman"/>
          <w:sz w:val="24"/>
          <w:szCs w:val="24"/>
        </w:rPr>
        <w:t>bernética” era ciencia burguesa. Esto explica en parte la poca  importancia  que se le diera a la administración durante el régimen soviético. Incluirla,  por otra parte, bajo el concepto “de tecnología blanda” no contribuye a eliminarle su sello autoritar</w:t>
      </w:r>
      <w:r>
        <w:rPr>
          <w:rFonts w:ascii="Times New Roman" w:hAnsi="Times New Roman" w:cs="Times New Roman"/>
          <w:sz w:val="24"/>
          <w:szCs w:val="24"/>
        </w:rPr>
        <w:t>io.</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De igual manera a como es imposible concebir  en sus orígenes históricos a los emprendedores  fuera  de su rol de negociantes, lo es visualizar al Administrador por fuera del entorno de la competencia por los mercados. Conviene aquí recordar a propósit</w:t>
      </w:r>
      <w:r>
        <w:rPr>
          <w:rFonts w:ascii="Times New Roman" w:hAnsi="Times New Roman" w:cs="Times New Roman"/>
          <w:sz w:val="24"/>
          <w:szCs w:val="24"/>
        </w:rPr>
        <w:t xml:space="preserve">o del origen de la industria </w:t>
      </w:r>
      <w:proofErr w:type="gramStart"/>
      <w:r>
        <w:rPr>
          <w:rFonts w:ascii="Times New Roman" w:hAnsi="Times New Roman" w:cs="Times New Roman"/>
          <w:sz w:val="24"/>
          <w:szCs w:val="24"/>
        </w:rPr>
        <w:t>Colombiana ,cómo</w:t>
      </w:r>
      <w:proofErr w:type="gramEnd"/>
      <w:r>
        <w:rPr>
          <w:rFonts w:ascii="Times New Roman" w:hAnsi="Times New Roman" w:cs="Times New Roman"/>
          <w:sz w:val="24"/>
          <w:szCs w:val="24"/>
        </w:rPr>
        <w:t xml:space="preserve"> la trinidad: Comercio, minería, café; durante  el auge de la economía antioqueña, fue La clave del despegue  industrial de esta  región y del país hacia la década de los  veinte del siglo pasado.</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CC04FB" w:rsidRDefault="00CC04FB">
      <w:pPr>
        <w:spacing w:line="240" w:lineRule="auto"/>
        <w:jc w:val="both"/>
        <w:rPr>
          <w:rFonts w:ascii="Times New Roman" w:hAnsi="Times New Roman" w:cs="Times New Roman"/>
          <w:sz w:val="24"/>
          <w:szCs w:val="24"/>
        </w:rPr>
      </w:pPr>
    </w:p>
    <w:p w:rsidR="00CC04FB" w:rsidRDefault="009C4226" w:rsidP="009535E0">
      <w:pPr>
        <w:spacing w:line="240" w:lineRule="auto"/>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Conclusiones.</w:t>
      </w:r>
    </w:p>
    <w:p w:rsidR="00CC04FB" w:rsidRDefault="00CC04FB">
      <w:pPr>
        <w:spacing w:line="240" w:lineRule="auto"/>
        <w:ind w:left="708"/>
        <w:jc w:val="both"/>
        <w:rPr>
          <w:rFonts w:ascii="Times New Roman" w:hAnsi="Times New Roman" w:cs="Times New Roman"/>
          <w:b/>
          <w:sz w:val="24"/>
          <w:szCs w:val="24"/>
        </w:rPr>
      </w:pPr>
    </w:p>
    <w:p w:rsidR="00CC04FB" w:rsidRDefault="009C4226">
      <w:pPr>
        <w:spacing w:line="240" w:lineRule="auto"/>
        <w:jc w:val="both"/>
      </w:pPr>
      <w:proofErr w:type="gramStart"/>
      <w:r>
        <w:rPr>
          <w:rFonts w:ascii="Times New Roman" w:hAnsi="Times New Roman" w:cs="Times New Roman"/>
          <w:sz w:val="24"/>
          <w:szCs w:val="24"/>
        </w:rPr>
        <w:t>las</w:t>
      </w:r>
      <w:proofErr w:type="gramEnd"/>
      <w:r>
        <w:rPr>
          <w:rFonts w:ascii="Times New Roman" w:hAnsi="Times New Roman" w:cs="Times New Roman"/>
          <w:sz w:val="24"/>
          <w:szCs w:val="24"/>
        </w:rPr>
        <w:t xml:space="preserve"> investigaciones </w:t>
      </w:r>
      <w:r>
        <w:rPr>
          <w:rFonts w:ascii="Times New Roman" w:hAnsi="Times New Roman" w:cs="Times New Roman"/>
          <w:sz w:val="24"/>
          <w:szCs w:val="24"/>
        </w:rPr>
        <w:t>en forma de artículos r</w:t>
      </w:r>
      <w:r>
        <w:rPr>
          <w:rFonts w:ascii="Times New Roman" w:hAnsi="Times New Roman" w:cs="Times New Roman"/>
          <w:sz w:val="24"/>
          <w:szCs w:val="24"/>
        </w:rPr>
        <w:t>ecientes, tienen un sello empirista, sensualista  y dogmático( Usan de manera doctrinaria el lenguaje) y se encuentran en una etapa verbalista del uso del lenguaje, y tímidamente se aproximan  a una formalización científica; o tienden a enfatizar el aspect</w:t>
      </w:r>
      <w:r>
        <w:rPr>
          <w:rFonts w:ascii="Times New Roman" w:hAnsi="Times New Roman" w:cs="Times New Roman"/>
          <w:sz w:val="24"/>
          <w:szCs w:val="24"/>
        </w:rPr>
        <w:t>o racionalista de manera apenas descriptiva y fragmentada.</w:t>
      </w:r>
    </w:p>
    <w:p w:rsidR="00CC04FB" w:rsidRDefault="009C4226">
      <w:pPr>
        <w:spacing w:line="240" w:lineRule="auto"/>
        <w:jc w:val="both"/>
      </w:pPr>
      <w:r>
        <w:rPr>
          <w:rFonts w:ascii="Times New Roman" w:hAnsi="Times New Roman" w:cs="Times New Roman"/>
          <w:sz w:val="24"/>
          <w:szCs w:val="24"/>
        </w:rPr>
        <w:t>La revisión, que no es exhaustiva, denota  una tendencia a reafirmar las posiciones de una visión conductista y sensualista  en la perspectiva metodológica de la aproximación al fenómeno.</w:t>
      </w:r>
    </w:p>
    <w:p w:rsidR="00CC04FB" w:rsidRDefault="009C4226">
      <w:pPr>
        <w:spacing w:line="240" w:lineRule="auto"/>
        <w:jc w:val="both"/>
      </w:pPr>
      <w:r>
        <w:rPr>
          <w:rFonts w:ascii="Times New Roman" w:hAnsi="Times New Roman" w:cs="Times New Roman"/>
          <w:sz w:val="24"/>
          <w:szCs w:val="24"/>
        </w:rPr>
        <w:t xml:space="preserve">La falta </w:t>
      </w:r>
      <w:r>
        <w:rPr>
          <w:rFonts w:ascii="Times New Roman" w:hAnsi="Times New Roman" w:cs="Times New Roman"/>
          <w:sz w:val="24"/>
          <w:szCs w:val="24"/>
        </w:rPr>
        <w:t xml:space="preserve">de casarse con una definición operativa con el </w:t>
      </w:r>
      <w:proofErr w:type="spellStart"/>
      <w:r>
        <w:rPr>
          <w:rFonts w:ascii="Times New Roman" w:hAnsi="Times New Roman" w:cs="Times New Roman"/>
          <w:sz w:val="24"/>
          <w:szCs w:val="24"/>
        </w:rPr>
        <w:t>proposito</w:t>
      </w:r>
      <w:proofErr w:type="spellEnd"/>
      <w:r>
        <w:rPr>
          <w:rFonts w:ascii="Times New Roman" w:hAnsi="Times New Roman" w:cs="Times New Roman"/>
          <w:sz w:val="24"/>
          <w:szCs w:val="24"/>
        </w:rPr>
        <w:t xml:space="preserve"> de medir el estrés impide llegar a un nivel </w:t>
      </w:r>
      <w:r w:rsidR="009535E0">
        <w:rPr>
          <w:rFonts w:ascii="Times New Roman" w:hAnsi="Times New Roman" w:cs="Times New Roman"/>
          <w:sz w:val="24"/>
          <w:szCs w:val="24"/>
        </w:rPr>
        <w:t>mínimamente</w:t>
      </w:r>
      <w:r>
        <w:rPr>
          <w:rFonts w:ascii="Times New Roman" w:hAnsi="Times New Roman" w:cs="Times New Roman"/>
          <w:sz w:val="24"/>
          <w:szCs w:val="24"/>
        </w:rPr>
        <w:t xml:space="preserve"> descriptivo de la investigación.</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todos  los casos se asume al hombre individual  en calidad de ente  grupal cuyo </w:t>
      </w:r>
      <w:r>
        <w:rPr>
          <w:rFonts w:ascii="Times New Roman" w:hAnsi="Times New Roman" w:cs="Times New Roman"/>
          <w:i/>
          <w:sz w:val="24"/>
          <w:szCs w:val="24"/>
        </w:rPr>
        <w:t>cuadro de comportamiento</w:t>
      </w:r>
      <w:r>
        <w:rPr>
          <w:rFonts w:ascii="Times New Roman" w:hAnsi="Times New Roman" w:cs="Times New Roman"/>
          <w:sz w:val="24"/>
          <w:szCs w:val="24"/>
        </w:rPr>
        <w:t xml:space="preserve"> se</w:t>
      </w:r>
      <w:r>
        <w:rPr>
          <w:rFonts w:ascii="Times New Roman" w:hAnsi="Times New Roman" w:cs="Times New Roman"/>
          <w:sz w:val="24"/>
          <w:szCs w:val="24"/>
        </w:rPr>
        <w:t xml:space="preserve">  ciñe  únicamente a la “normalidad estadística”,  la cual se asume de antemano  acorde con  un patrón estímulo – respuesta. Es decir  se le asume en condición preeminentemente sensorial  e incapaz de una mora</w:t>
      </w:r>
      <w:r w:rsidR="009535E0">
        <w:rPr>
          <w:rFonts w:ascii="Times New Roman" w:hAnsi="Times New Roman" w:cs="Times New Roman"/>
          <w:sz w:val="24"/>
          <w:szCs w:val="24"/>
        </w:rPr>
        <w:t xml:space="preserve">lidad consciente e individual  </w:t>
      </w:r>
      <w:r>
        <w:rPr>
          <w:rFonts w:ascii="Times New Roman" w:hAnsi="Times New Roman" w:cs="Times New Roman"/>
          <w:sz w:val="24"/>
          <w:szCs w:val="24"/>
        </w:rPr>
        <w:t xml:space="preserve"> </w:t>
      </w:r>
      <w:r>
        <w:rPr>
          <w:rFonts w:ascii="Times New Roman" w:hAnsi="Times New Roman" w:cs="Times New Roman"/>
          <w:sz w:val="24"/>
          <w:szCs w:val="24"/>
        </w:rPr>
        <w:t xml:space="preserve">Así las </w:t>
      </w:r>
      <w:r>
        <w:rPr>
          <w:rFonts w:ascii="Times New Roman" w:hAnsi="Times New Roman" w:cs="Times New Roman"/>
          <w:sz w:val="24"/>
          <w:szCs w:val="24"/>
        </w:rPr>
        <w:lastRenderedPageBreak/>
        <w:t xml:space="preserve">cosas los conflictos generacionales, de género, y por estatus económico; se estudian </w:t>
      </w:r>
      <w:r w:rsidR="009535E0">
        <w:rPr>
          <w:rFonts w:ascii="Times New Roman" w:hAnsi="Times New Roman" w:cs="Times New Roman"/>
          <w:sz w:val="24"/>
          <w:szCs w:val="24"/>
        </w:rPr>
        <w:t xml:space="preserve">de acuerdo a una </w:t>
      </w:r>
      <w:proofErr w:type="spellStart"/>
      <w:r w:rsidR="009535E0">
        <w:rPr>
          <w:rFonts w:ascii="Times New Roman" w:hAnsi="Times New Roman" w:cs="Times New Roman"/>
          <w:sz w:val="24"/>
          <w:szCs w:val="24"/>
        </w:rPr>
        <w:t>tipología.</w:t>
      </w:r>
      <w:r>
        <w:rPr>
          <w:rFonts w:ascii="Times New Roman" w:hAnsi="Times New Roman" w:cs="Times New Roman"/>
          <w:sz w:val="24"/>
          <w:szCs w:val="24"/>
        </w:rPr>
        <w:t>al</w:t>
      </w:r>
      <w:proofErr w:type="spellEnd"/>
      <w:r>
        <w:rPr>
          <w:rFonts w:ascii="Times New Roman" w:hAnsi="Times New Roman" w:cs="Times New Roman"/>
          <w:sz w:val="24"/>
          <w:szCs w:val="24"/>
        </w:rPr>
        <w:t xml:space="preserve"> margen de la estructura ideológica y de  la valoración moral.</w:t>
      </w:r>
    </w:p>
    <w:p w:rsidR="00CC04FB" w:rsidRDefault="009C42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Una economía sosegada exigiría un precepto de sabiduría: Conocer más,  desear menos </w:t>
      </w:r>
      <w:r>
        <w:rPr>
          <w:rFonts w:ascii="Times New Roman" w:hAnsi="Times New Roman" w:cs="Times New Roman"/>
          <w:sz w:val="24"/>
          <w:szCs w:val="24"/>
        </w:rPr>
        <w:t xml:space="preserve">simplicidad. Por su parte sopesar en su verdadera dimensión las capacidades individuales en frente de las responsabilidades asignadas  a cada individuo. </w:t>
      </w:r>
    </w:p>
    <w:p w:rsidR="00CC04FB" w:rsidRDefault="00CC04FB">
      <w:pPr>
        <w:spacing w:line="240" w:lineRule="auto"/>
        <w:jc w:val="both"/>
        <w:rPr>
          <w:rFonts w:ascii="Times New Roman" w:hAnsi="Times New Roman" w:cs="Times New Roman"/>
          <w:sz w:val="24"/>
          <w:szCs w:val="24"/>
        </w:rPr>
      </w:pPr>
    </w:p>
    <w:p w:rsidR="00CC04FB" w:rsidRDefault="00CC04FB">
      <w:pPr>
        <w:spacing w:line="240" w:lineRule="auto"/>
        <w:jc w:val="both"/>
        <w:rPr>
          <w:rFonts w:ascii="Times New Roman" w:hAnsi="Times New Roman" w:cs="Times New Roman"/>
          <w:sz w:val="24"/>
          <w:szCs w:val="24"/>
        </w:rPr>
      </w:pPr>
    </w:p>
    <w:p w:rsidR="00CC04FB" w:rsidRDefault="00CC04FB">
      <w:pPr>
        <w:spacing w:line="240" w:lineRule="auto"/>
        <w:jc w:val="both"/>
        <w:rPr>
          <w:rFonts w:ascii="Times New Roman" w:hAnsi="Times New Roman" w:cs="Times New Roman"/>
          <w:sz w:val="24"/>
          <w:szCs w:val="24"/>
          <w:lang w:val="es-ES"/>
        </w:rPr>
      </w:pPr>
    </w:p>
    <w:p w:rsidR="00CC04FB" w:rsidRDefault="00CC04FB">
      <w:pPr>
        <w:spacing w:line="240" w:lineRule="auto"/>
        <w:jc w:val="both"/>
      </w:pPr>
    </w:p>
    <w:sectPr w:rsidR="00CC04FB">
      <w:headerReference w:type="default" r:id="rId9"/>
      <w:footerReference w:type="default" r:id="rId10"/>
      <w:pgSz w:w="12240" w:h="15840"/>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26" w:rsidRDefault="009C4226">
      <w:pPr>
        <w:spacing w:after="0" w:line="240" w:lineRule="auto"/>
      </w:pPr>
      <w:r>
        <w:separator/>
      </w:r>
    </w:p>
  </w:endnote>
  <w:endnote w:type="continuationSeparator" w:id="0">
    <w:p w:rsidR="009C4226" w:rsidRDefault="009C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font>
  <w:font w:name="Microsoft YaHe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FB" w:rsidRDefault="00CC04FB">
    <w:pPr>
      <w:pStyle w:val="Piedepgina"/>
    </w:pPr>
  </w:p>
  <w:p w:rsidR="00CC04FB" w:rsidRDefault="00CC04FB">
    <w:pPr>
      <w:pStyle w:val="Piedepgina"/>
    </w:pPr>
  </w:p>
  <w:p w:rsidR="00CC04FB" w:rsidRDefault="00CC04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26" w:rsidRDefault="009C4226">
      <w:pPr>
        <w:spacing w:after="0" w:line="240" w:lineRule="auto"/>
      </w:pPr>
      <w:r>
        <w:separator/>
      </w:r>
    </w:p>
  </w:footnote>
  <w:footnote w:type="continuationSeparator" w:id="0">
    <w:p w:rsidR="009C4226" w:rsidRDefault="009C4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204731"/>
      <w:docPartObj>
        <w:docPartGallery w:val="Page Numbers (Top of Page)"/>
        <w:docPartUnique/>
      </w:docPartObj>
    </w:sdtPr>
    <w:sdtEndPr/>
    <w:sdtContent>
      <w:p w:rsidR="00CC04FB" w:rsidRDefault="009C4226">
        <w:pPr>
          <w:pStyle w:val="Encabezamiento"/>
          <w:jc w:val="center"/>
        </w:pPr>
        <w:r>
          <w:fldChar w:fldCharType="begin"/>
        </w:r>
        <w:r>
          <w:instrText>PAGE</w:instrText>
        </w:r>
        <w:r>
          <w:fldChar w:fldCharType="separate"/>
        </w:r>
        <w:r w:rsidR="009535E0">
          <w:rPr>
            <w:noProof/>
          </w:rPr>
          <w:t>1</w:t>
        </w:r>
        <w:r>
          <w:fldChar w:fldCharType="end"/>
        </w:r>
      </w:p>
    </w:sdtContent>
  </w:sdt>
  <w:p w:rsidR="00CC04FB" w:rsidRDefault="00CC04FB">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251B"/>
    <w:multiLevelType w:val="multilevel"/>
    <w:tmpl w:val="6A0E05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AC13E57"/>
    <w:multiLevelType w:val="multilevel"/>
    <w:tmpl w:val="8460F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B3E1872"/>
    <w:multiLevelType w:val="multilevel"/>
    <w:tmpl w:val="00D2C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FB"/>
    <w:rsid w:val="009535E0"/>
    <w:rsid w:val="009C4226"/>
    <w:rsid w:val="00B41A19"/>
    <w:rsid w:val="00CC04FB"/>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2E54DE"/>
  </w:style>
  <w:style w:type="character" w:customStyle="1" w:styleId="PiedepginaCar">
    <w:name w:val="Pie de página Car"/>
    <w:basedOn w:val="Fuentedeprrafopredeter"/>
    <w:link w:val="Piedepgina"/>
    <w:uiPriority w:val="99"/>
    <w:rsid w:val="002E54DE"/>
  </w:style>
  <w:style w:type="character" w:customStyle="1" w:styleId="TextodegloboCar">
    <w:name w:val="Texto de globo Car"/>
    <w:basedOn w:val="Fuentedeprrafopredeter"/>
    <w:link w:val="Textodeglobo"/>
    <w:uiPriority w:val="99"/>
    <w:semiHidden/>
    <w:rsid w:val="000B6FBF"/>
    <w:rPr>
      <w:rFonts w:ascii="Tahoma" w:hAnsi="Tahoma" w:cs="Tahoma"/>
      <w:sz w:val="16"/>
      <w:szCs w:val="16"/>
    </w:rPr>
  </w:style>
  <w:style w:type="character" w:customStyle="1" w:styleId="EnlacedeInternet">
    <w:name w:val="Enlace de Internet"/>
    <w:basedOn w:val="Fuentedeprrafopredeter"/>
    <w:uiPriority w:val="99"/>
    <w:unhideWhenUsed/>
    <w:rsid w:val="00BA3F8D"/>
    <w:rPr>
      <w:color w:val="0563C1" w:themeColor="hyperlink"/>
      <w:u w:val="single"/>
    </w:rPr>
  </w:style>
  <w:style w:type="character" w:styleId="CitaHTML">
    <w:name w:val="HTML Cite"/>
    <w:basedOn w:val="Fuentedeprrafopredeter"/>
    <w:uiPriority w:val="99"/>
    <w:semiHidden/>
    <w:unhideWhenUsed/>
    <w:rsid w:val="00BA3F8D"/>
    <w:rPr>
      <w:i/>
      <w:iCs/>
    </w:rPr>
  </w:style>
  <w:style w:type="character" w:customStyle="1" w:styleId="pathseparator">
    <w:name w:val="path__separator"/>
    <w:basedOn w:val="Fuentedeprrafopredeter"/>
    <w:rsid w:val="00EF0705"/>
  </w:style>
  <w:style w:type="character" w:customStyle="1" w:styleId="ListLabel1">
    <w:name w:val="ListLabel 1"/>
    <w:rPr>
      <w:b w:val="0"/>
    </w:rPr>
  </w:style>
  <w:style w:type="paragraph" w:styleId="Encabezado">
    <w:name w:val="header"/>
    <w:basedOn w:val="Normal"/>
    <w:next w:val="Cuerpodetexto"/>
    <w:link w:val="EncabezadoCar"/>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ucida Sans"/>
    </w:rPr>
  </w:style>
  <w:style w:type="paragraph" w:customStyle="1" w:styleId="Pie">
    <w:name w:val="Pie"/>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styleId="NormalWeb">
    <w:name w:val="Normal (Web)"/>
    <w:basedOn w:val="Normal"/>
    <w:uiPriority w:val="99"/>
    <w:unhideWhenUsed/>
    <w:rsid w:val="009E1150"/>
    <w:pPr>
      <w:spacing w:before="280" w:after="280" w:line="240" w:lineRule="auto"/>
    </w:pPr>
    <w:rPr>
      <w:rFonts w:ascii="Times New Roman" w:eastAsia="Times New Roman" w:hAnsi="Times New Roman" w:cs="Times New Roman"/>
      <w:sz w:val="24"/>
      <w:szCs w:val="24"/>
      <w:lang w:eastAsia="es-CO"/>
    </w:rPr>
  </w:style>
  <w:style w:type="paragraph" w:customStyle="1" w:styleId="Encabezamiento">
    <w:name w:val="Encabezamiento"/>
    <w:basedOn w:val="Normal"/>
    <w:uiPriority w:val="99"/>
    <w:unhideWhenUsed/>
    <w:rsid w:val="002E54DE"/>
    <w:pPr>
      <w:tabs>
        <w:tab w:val="center" w:pos="4419"/>
        <w:tab w:val="right" w:pos="8838"/>
      </w:tabs>
      <w:spacing w:after="0" w:line="240" w:lineRule="auto"/>
    </w:pPr>
  </w:style>
  <w:style w:type="paragraph" w:styleId="Piedepgina">
    <w:name w:val="footer"/>
    <w:basedOn w:val="Normal"/>
    <w:link w:val="PiedepginaCar"/>
    <w:uiPriority w:val="99"/>
    <w:unhideWhenUsed/>
    <w:rsid w:val="002E54DE"/>
    <w:pPr>
      <w:tabs>
        <w:tab w:val="center" w:pos="4419"/>
        <w:tab w:val="right" w:pos="8838"/>
      </w:tabs>
      <w:spacing w:after="0" w:line="240" w:lineRule="auto"/>
    </w:pPr>
  </w:style>
  <w:style w:type="paragraph" w:styleId="Textodeglobo">
    <w:name w:val="Balloon Text"/>
    <w:basedOn w:val="Normal"/>
    <w:link w:val="TextodegloboCar"/>
    <w:uiPriority w:val="99"/>
    <w:semiHidden/>
    <w:unhideWhenUsed/>
    <w:rsid w:val="000B6FBF"/>
    <w:pPr>
      <w:spacing w:after="0" w:line="240" w:lineRule="auto"/>
    </w:pPr>
    <w:rPr>
      <w:rFonts w:ascii="Tahoma" w:hAnsi="Tahoma" w:cs="Tahoma"/>
      <w:sz w:val="16"/>
      <w:szCs w:val="16"/>
    </w:rPr>
  </w:style>
  <w:style w:type="paragraph" w:styleId="Prrafodelista">
    <w:name w:val="List Paragraph"/>
    <w:basedOn w:val="Normal"/>
    <w:uiPriority w:val="34"/>
    <w:qFormat/>
    <w:rsid w:val="00601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2E54DE"/>
  </w:style>
  <w:style w:type="character" w:customStyle="1" w:styleId="PiedepginaCar">
    <w:name w:val="Pie de página Car"/>
    <w:basedOn w:val="Fuentedeprrafopredeter"/>
    <w:link w:val="Piedepgina"/>
    <w:uiPriority w:val="99"/>
    <w:rsid w:val="002E54DE"/>
  </w:style>
  <w:style w:type="character" w:customStyle="1" w:styleId="TextodegloboCar">
    <w:name w:val="Texto de globo Car"/>
    <w:basedOn w:val="Fuentedeprrafopredeter"/>
    <w:link w:val="Textodeglobo"/>
    <w:uiPriority w:val="99"/>
    <w:semiHidden/>
    <w:rsid w:val="000B6FBF"/>
    <w:rPr>
      <w:rFonts w:ascii="Tahoma" w:hAnsi="Tahoma" w:cs="Tahoma"/>
      <w:sz w:val="16"/>
      <w:szCs w:val="16"/>
    </w:rPr>
  </w:style>
  <w:style w:type="character" w:customStyle="1" w:styleId="EnlacedeInternet">
    <w:name w:val="Enlace de Internet"/>
    <w:basedOn w:val="Fuentedeprrafopredeter"/>
    <w:uiPriority w:val="99"/>
    <w:unhideWhenUsed/>
    <w:rsid w:val="00BA3F8D"/>
    <w:rPr>
      <w:color w:val="0563C1" w:themeColor="hyperlink"/>
      <w:u w:val="single"/>
    </w:rPr>
  </w:style>
  <w:style w:type="character" w:styleId="CitaHTML">
    <w:name w:val="HTML Cite"/>
    <w:basedOn w:val="Fuentedeprrafopredeter"/>
    <w:uiPriority w:val="99"/>
    <w:semiHidden/>
    <w:unhideWhenUsed/>
    <w:rsid w:val="00BA3F8D"/>
    <w:rPr>
      <w:i/>
      <w:iCs/>
    </w:rPr>
  </w:style>
  <w:style w:type="character" w:customStyle="1" w:styleId="pathseparator">
    <w:name w:val="path__separator"/>
    <w:basedOn w:val="Fuentedeprrafopredeter"/>
    <w:rsid w:val="00EF0705"/>
  </w:style>
  <w:style w:type="character" w:customStyle="1" w:styleId="ListLabel1">
    <w:name w:val="ListLabel 1"/>
    <w:rPr>
      <w:b w:val="0"/>
    </w:rPr>
  </w:style>
  <w:style w:type="paragraph" w:styleId="Encabezado">
    <w:name w:val="header"/>
    <w:basedOn w:val="Normal"/>
    <w:next w:val="Cuerpodetexto"/>
    <w:link w:val="EncabezadoCar"/>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ucida Sans"/>
    </w:rPr>
  </w:style>
  <w:style w:type="paragraph" w:customStyle="1" w:styleId="Pie">
    <w:name w:val="Pie"/>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styleId="NormalWeb">
    <w:name w:val="Normal (Web)"/>
    <w:basedOn w:val="Normal"/>
    <w:uiPriority w:val="99"/>
    <w:unhideWhenUsed/>
    <w:rsid w:val="009E1150"/>
    <w:pPr>
      <w:spacing w:before="280" w:after="280" w:line="240" w:lineRule="auto"/>
    </w:pPr>
    <w:rPr>
      <w:rFonts w:ascii="Times New Roman" w:eastAsia="Times New Roman" w:hAnsi="Times New Roman" w:cs="Times New Roman"/>
      <w:sz w:val="24"/>
      <w:szCs w:val="24"/>
      <w:lang w:eastAsia="es-CO"/>
    </w:rPr>
  </w:style>
  <w:style w:type="paragraph" w:customStyle="1" w:styleId="Encabezamiento">
    <w:name w:val="Encabezamiento"/>
    <w:basedOn w:val="Normal"/>
    <w:uiPriority w:val="99"/>
    <w:unhideWhenUsed/>
    <w:rsid w:val="002E54DE"/>
    <w:pPr>
      <w:tabs>
        <w:tab w:val="center" w:pos="4419"/>
        <w:tab w:val="right" w:pos="8838"/>
      </w:tabs>
      <w:spacing w:after="0" w:line="240" w:lineRule="auto"/>
    </w:pPr>
  </w:style>
  <w:style w:type="paragraph" w:styleId="Piedepgina">
    <w:name w:val="footer"/>
    <w:basedOn w:val="Normal"/>
    <w:link w:val="PiedepginaCar"/>
    <w:uiPriority w:val="99"/>
    <w:unhideWhenUsed/>
    <w:rsid w:val="002E54DE"/>
    <w:pPr>
      <w:tabs>
        <w:tab w:val="center" w:pos="4419"/>
        <w:tab w:val="right" w:pos="8838"/>
      </w:tabs>
      <w:spacing w:after="0" w:line="240" w:lineRule="auto"/>
    </w:pPr>
  </w:style>
  <w:style w:type="paragraph" w:styleId="Textodeglobo">
    <w:name w:val="Balloon Text"/>
    <w:basedOn w:val="Normal"/>
    <w:link w:val="TextodegloboCar"/>
    <w:uiPriority w:val="99"/>
    <w:semiHidden/>
    <w:unhideWhenUsed/>
    <w:rsid w:val="000B6FBF"/>
    <w:pPr>
      <w:spacing w:after="0" w:line="240" w:lineRule="auto"/>
    </w:pPr>
    <w:rPr>
      <w:rFonts w:ascii="Tahoma" w:hAnsi="Tahoma" w:cs="Tahoma"/>
      <w:sz w:val="16"/>
      <w:szCs w:val="16"/>
    </w:rPr>
  </w:style>
  <w:style w:type="paragraph" w:styleId="Prrafodelista">
    <w:name w:val="List Paragraph"/>
    <w:basedOn w:val="Normal"/>
    <w:uiPriority w:val="34"/>
    <w:qFormat/>
    <w:rsid w:val="00601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B86D9-6DB4-433C-98C8-58E3049B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3344</Words>
  <Characters>18397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Surcolombia</Company>
  <LinksUpToDate>false</LinksUpToDate>
  <CharactersWithSpaces>21698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Final - Jornada 1 - 99A</dc:creator>
  <cp:lastModifiedBy>Estudiantes</cp:lastModifiedBy>
  <cp:revision>2</cp:revision>
  <dcterms:created xsi:type="dcterms:W3CDTF">2017-09-27T21:42:00Z</dcterms:created>
  <dcterms:modified xsi:type="dcterms:W3CDTF">2017-09-27T21:42:00Z</dcterms:modified>
  <dc:language>es-CO</dc:language>
</cp:coreProperties>
</file>